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432D" w:rsidRDefault="007F6372" w:rsidP="0006432D">
      <w:pPr>
        <w:spacing w:line="240" w:lineRule="exact"/>
      </w:pPr>
      <w:bookmarkStart w:id="0" w:name="_GoBack"/>
      <w:r>
        <w:rPr>
          <w:rFonts w:ascii="Times New Roman" w:hAnsi="Times New Roman" w:cs="Times New Roman"/>
          <w:b/>
          <w:bCs/>
          <w:noProof/>
          <w:color w:val="000000"/>
        </w:rPr>
        <w:drawing>
          <wp:anchor distT="0" distB="0" distL="114300" distR="114300" simplePos="0" relativeHeight="251683840" behindDoc="1" locked="0" layoutInCell="1" allowOverlap="1" wp14:anchorId="5AA6301D" wp14:editId="3490B9C1">
            <wp:simplePos x="0" y="0"/>
            <wp:positionH relativeFrom="column">
              <wp:posOffset>400050</wp:posOffset>
            </wp:positionH>
            <wp:positionV relativeFrom="paragraph">
              <wp:posOffset>-63500</wp:posOffset>
            </wp:positionV>
            <wp:extent cx="1119505" cy="1143000"/>
            <wp:effectExtent l="0" t="0" r="0" b="0"/>
            <wp:wrapSquare wrapText="bothSides"/>
            <wp:docPr id="7" name="Picture 7" descr="C:\Users\sknott\AppData\Local\Microsoft\Windows\Temporary Internet Files\Content.Outlook\77U539R0\MAITC Log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nott\AppData\Local\Microsoft\Windows\Temporary Internet Files\Content.Outlook\77U539R0\MAITC Logo (3).JPG"/>
                    <pic:cNvPicPr>
                      <a:picLocks noChangeAspect="1" noChangeArrowheads="1"/>
                    </pic:cNvPicPr>
                  </pic:nvPicPr>
                  <pic:blipFill>
                    <a:blip r:embed="rId8" cstate="print"/>
                    <a:srcRect/>
                    <a:stretch>
                      <a:fillRect/>
                    </a:stretch>
                  </pic:blipFill>
                  <pic:spPr bwMode="auto">
                    <a:xfrm>
                      <a:off x="0" y="0"/>
                      <a:ext cx="1119505" cy="1143000"/>
                    </a:xfrm>
                    <a:prstGeom prst="rect">
                      <a:avLst/>
                    </a:prstGeom>
                    <a:noFill/>
                    <a:ln w="9525">
                      <a:noFill/>
                      <a:miter lim="800000"/>
                      <a:headEnd/>
                      <a:tailEnd/>
                    </a:ln>
                  </pic:spPr>
                </pic:pic>
              </a:graphicData>
            </a:graphic>
          </wp:anchor>
        </w:drawing>
      </w:r>
      <w:bookmarkEnd w:id="0"/>
      <w:r>
        <w:rPr>
          <w:noProof/>
        </w:rPr>
        <w:pict>
          <v:shapetype id="_x0000_t202" coordsize="21600,21600" o:spt="202" path="m,l,21600r21600,l21600,xe">
            <v:stroke joinstyle="miter"/>
            <v:path gradientshapeok="t" o:connecttype="rect"/>
          </v:shapetype>
          <v:shape id="_x0000_s1030" type="#_x0000_t202" style="position:absolute;margin-left:189pt;margin-top:-.75pt;width:332.25pt;height:39pt;z-index:251661312;mso-position-horizontal-relative:text;mso-position-vertical-relative:text;mso-width-relative:margin;mso-height-relative:margin" strokecolor="black [3213]">
            <v:shadow offset=",4pt" offset2=",4pt"/>
            <v:textbox>
              <w:txbxContent>
                <w:p w:rsidR="00777A87" w:rsidRPr="00C747EE" w:rsidRDefault="00777A87" w:rsidP="000621D6">
                  <w:pPr>
                    <w:jc w:val="center"/>
                    <w:rPr>
                      <w:rFonts w:ascii="Times New Roman" w:hAnsi="Times New Roman" w:cs="Times New Roman"/>
                      <w:b/>
                      <w:sz w:val="52"/>
                      <w:szCs w:val="52"/>
                    </w:rPr>
                  </w:pPr>
                  <w:r>
                    <w:rPr>
                      <w:rFonts w:ascii="Times New Roman" w:hAnsi="Times New Roman" w:cs="Times New Roman"/>
                      <w:b/>
                      <w:sz w:val="52"/>
                      <w:szCs w:val="52"/>
                    </w:rPr>
                    <w:t>Minnesota Pumpkins</w:t>
                  </w:r>
                </w:p>
              </w:txbxContent>
            </v:textbox>
          </v:shape>
        </w:pict>
      </w:r>
    </w:p>
    <w:p w:rsidR="0006432D" w:rsidRPr="00285F4D" w:rsidRDefault="0006432D" w:rsidP="0006432D">
      <w:pPr>
        <w:spacing w:line="240" w:lineRule="exact"/>
        <w:rPr>
          <w:rFonts w:ascii="Times New Roman" w:hAnsi="Times New Roman" w:cs="Times New Roman"/>
        </w:rPr>
      </w:pPr>
    </w:p>
    <w:p w:rsidR="0006432D" w:rsidRPr="00285F4D" w:rsidRDefault="0006432D" w:rsidP="0006432D">
      <w:pPr>
        <w:spacing w:line="240" w:lineRule="exact"/>
        <w:rPr>
          <w:rFonts w:ascii="Times New Roman" w:hAnsi="Times New Roman" w:cs="Times New Roman"/>
        </w:rPr>
      </w:pPr>
      <w:r w:rsidRPr="007526B1">
        <w:rPr>
          <w:rFonts w:ascii="Times New Roman" w:hAnsi="Times New Roman" w:cs="Times New Roman"/>
          <w:b/>
        </w:rPr>
        <w:t>Purpose</w:t>
      </w:r>
      <w:r w:rsidR="00680759">
        <w:rPr>
          <w:rFonts w:ascii="Times New Roman" w:hAnsi="Times New Roman" w:cs="Times New Roman"/>
        </w:rPr>
        <w:t>: Students will describe the process involved in producing pumpkins in Minnesota.  In addition, pumpkins well serve as a manipulative for science and math exploration</w:t>
      </w:r>
      <w:r w:rsidR="007947B6">
        <w:rPr>
          <w:rFonts w:ascii="Times New Roman" w:hAnsi="Times New Roman" w:cs="Times New Roman"/>
        </w:rPr>
        <w:t>.</w:t>
      </w:r>
    </w:p>
    <w:p w:rsidR="0006432D" w:rsidRPr="00285F4D" w:rsidRDefault="0006432D" w:rsidP="0006432D">
      <w:pPr>
        <w:spacing w:line="240" w:lineRule="exact"/>
        <w:rPr>
          <w:rFonts w:ascii="Times New Roman" w:hAnsi="Times New Roman" w:cs="Times New Roman"/>
        </w:rPr>
      </w:pPr>
      <w:r w:rsidRPr="007526B1">
        <w:rPr>
          <w:rFonts w:ascii="Times New Roman" w:hAnsi="Times New Roman" w:cs="Times New Roman"/>
          <w:b/>
        </w:rPr>
        <w:t>Time</w:t>
      </w:r>
      <w:r w:rsidRPr="00285F4D">
        <w:rPr>
          <w:rFonts w:ascii="Times New Roman" w:hAnsi="Times New Roman" w:cs="Times New Roman"/>
        </w:rPr>
        <w:t xml:space="preserve">: </w:t>
      </w:r>
      <w:r w:rsidR="004138FB">
        <w:rPr>
          <w:rFonts w:ascii="Times New Roman" w:hAnsi="Times New Roman" w:cs="Times New Roman"/>
        </w:rPr>
        <w:t>1 hour</w:t>
      </w:r>
    </w:p>
    <w:p w:rsidR="0006432D" w:rsidRPr="00285F4D" w:rsidRDefault="0006432D" w:rsidP="0006432D">
      <w:pPr>
        <w:spacing w:line="240" w:lineRule="exact"/>
        <w:rPr>
          <w:rFonts w:ascii="Times New Roman" w:hAnsi="Times New Roman" w:cs="Times New Roman"/>
        </w:rPr>
      </w:pPr>
      <w:r w:rsidRPr="007526B1">
        <w:rPr>
          <w:rFonts w:ascii="Times New Roman" w:hAnsi="Times New Roman" w:cs="Times New Roman"/>
          <w:b/>
        </w:rPr>
        <w:t>Level</w:t>
      </w:r>
      <w:r w:rsidRPr="00285F4D">
        <w:rPr>
          <w:rFonts w:ascii="Times New Roman" w:hAnsi="Times New Roman" w:cs="Times New Roman"/>
        </w:rPr>
        <w:t xml:space="preserve">: </w:t>
      </w:r>
      <w:r w:rsidR="00680759">
        <w:rPr>
          <w:rFonts w:ascii="Times New Roman" w:hAnsi="Times New Roman" w:cs="Times New Roman"/>
        </w:rPr>
        <w:t>3</w:t>
      </w:r>
    </w:p>
    <w:p w:rsidR="0006432D" w:rsidRPr="007526B1" w:rsidRDefault="0006432D" w:rsidP="00565E17">
      <w:pPr>
        <w:pStyle w:val="NoSpacing"/>
        <w:rPr>
          <w:rFonts w:ascii="Times New Roman" w:hAnsi="Times New Roman" w:cs="Times New Roman"/>
          <w:b/>
        </w:rPr>
      </w:pPr>
      <w:r w:rsidRPr="007526B1">
        <w:rPr>
          <w:rFonts w:ascii="Times New Roman" w:hAnsi="Times New Roman" w:cs="Times New Roman"/>
          <w:b/>
        </w:rPr>
        <w:t>Materials:</w:t>
      </w:r>
    </w:p>
    <w:p w:rsidR="00565E17" w:rsidRDefault="003033DA" w:rsidP="003033DA">
      <w:pPr>
        <w:pStyle w:val="NoSpacing"/>
        <w:numPr>
          <w:ilvl w:val="0"/>
          <w:numId w:val="3"/>
        </w:numPr>
        <w:ind w:left="360"/>
        <w:rPr>
          <w:rFonts w:ascii="Times New Roman" w:hAnsi="Times New Roman" w:cs="Times New Roman"/>
        </w:rPr>
      </w:pPr>
      <w:r>
        <w:rPr>
          <w:rFonts w:ascii="Times New Roman" w:hAnsi="Times New Roman" w:cs="Times New Roman"/>
        </w:rPr>
        <w:t xml:space="preserve">Variety of </w:t>
      </w:r>
      <w:r w:rsidR="00680759">
        <w:rPr>
          <w:rFonts w:ascii="Times New Roman" w:hAnsi="Times New Roman" w:cs="Times New Roman"/>
        </w:rPr>
        <w:t>pumpkins</w:t>
      </w:r>
    </w:p>
    <w:p w:rsidR="00680759" w:rsidRDefault="00DF15B7" w:rsidP="003033DA">
      <w:pPr>
        <w:pStyle w:val="NoSpacing"/>
        <w:numPr>
          <w:ilvl w:val="0"/>
          <w:numId w:val="3"/>
        </w:numPr>
        <w:ind w:left="360"/>
        <w:rPr>
          <w:rFonts w:ascii="Times New Roman" w:hAnsi="Times New Roman" w:cs="Times New Roman"/>
        </w:rPr>
      </w:pPr>
      <w:r w:rsidRPr="00DF15B7">
        <w:rPr>
          <w:rFonts w:ascii="Times New Roman" w:hAnsi="Times New Roman" w:cs="Times New Roman"/>
          <w:i/>
        </w:rPr>
        <w:t>Growing Pumpkins in Minnesota</w:t>
      </w:r>
      <w:r>
        <w:rPr>
          <w:rFonts w:ascii="Times New Roman" w:hAnsi="Times New Roman" w:cs="Times New Roman"/>
        </w:rPr>
        <w:t xml:space="preserve"> Fact sheet</w:t>
      </w:r>
    </w:p>
    <w:p w:rsidR="00E3643A" w:rsidRDefault="00DF15B7" w:rsidP="003033DA">
      <w:pPr>
        <w:pStyle w:val="NoSpacing"/>
        <w:numPr>
          <w:ilvl w:val="0"/>
          <w:numId w:val="3"/>
        </w:numPr>
        <w:ind w:left="360"/>
        <w:rPr>
          <w:rFonts w:ascii="Times New Roman" w:hAnsi="Times New Roman" w:cs="Times New Roman"/>
        </w:rPr>
      </w:pPr>
      <w:r w:rsidRPr="00DF15B7">
        <w:rPr>
          <w:rFonts w:ascii="Times New Roman" w:hAnsi="Times New Roman" w:cs="Times New Roman"/>
          <w:i/>
        </w:rPr>
        <w:t>My Pumpkin Measurements</w:t>
      </w:r>
      <w:r>
        <w:rPr>
          <w:rFonts w:ascii="Times New Roman" w:hAnsi="Times New Roman" w:cs="Times New Roman"/>
        </w:rPr>
        <w:t xml:space="preserve"> Data sheet</w:t>
      </w:r>
    </w:p>
    <w:p w:rsidR="00DF15B7" w:rsidRDefault="00DF15B7" w:rsidP="003033DA">
      <w:pPr>
        <w:pStyle w:val="NoSpacing"/>
        <w:numPr>
          <w:ilvl w:val="0"/>
          <w:numId w:val="3"/>
        </w:numPr>
        <w:ind w:left="360"/>
        <w:rPr>
          <w:rFonts w:ascii="Times New Roman" w:hAnsi="Times New Roman" w:cs="Times New Roman"/>
        </w:rPr>
      </w:pPr>
      <w:r>
        <w:rPr>
          <w:rFonts w:ascii="Times New Roman" w:hAnsi="Times New Roman" w:cs="Times New Roman"/>
        </w:rPr>
        <w:t>String</w:t>
      </w:r>
    </w:p>
    <w:p w:rsidR="00DF15B7" w:rsidRDefault="00DF15B7" w:rsidP="003033DA">
      <w:pPr>
        <w:pStyle w:val="NoSpacing"/>
        <w:numPr>
          <w:ilvl w:val="0"/>
          <w:numId w:val="3"/>
        </w:numPr>
        <w:ind w:left="360"/>
        <w:rPr>
          <w:rFonts w:ascii="Times New Roman" w:hAnsi="Times New Roman" w:cs="Times New Roman"/>
        </w:rPr>
      </w:pPr>
      <w:r>
        <w:rPr>
          <w:rFonts w:ascii="Times New Roman" w:hAnsi="Times New Roman" w:cs="Times New Roman"/>
        </w:rPr>
        <w:t>Rulers</w:t>
      </w:r>
    </w:p>
    <w:p w:rsidR="00DF15B7" w:rsidRDefault="00DF15B7" w:rsidP="003033DA">
      <w:pPr>
        <w:pStyle w:val="NoSpacing"/>
        <w:numPr>
          <w:ilvl w:val="0"/>
          <w:numId w:val="3"/>
        </w:numPr>
        <w:ind w:left="360"/>
        <w:rPr>
          <w:rFonts w:ascii="Times New Roman" w:hAnsi="Times New Roman" w:cs="Times New Roman"/>
        </w:rPr>
      </w:pPr>
      <w:r>
        <w:rPr>
          <w:rFonts w:ascii="Times New Roman" w:hAnsi="Times New Roman" w:cs="Times New Roman"/>
        </w:rPr>
        <w:t>Bathroom scale</w:t>
      </w:r>
    </w:p>
    <w:p w:rsidR="004A1D6A" w:rsidRDefault="004A1D6A" w:rsidP="004A1D6A">
      <w:pPr>
        <w:pStyle w:val="NoSpacing"/>
        <w:rPr>
          <w:rFonts w:ascii="Times New Roman" w:hAnsi="Times New Roman" w:cs="Times New Roman"/>
        </w:rPr>
      </w:pPr>
    </w:p>
    <w:p w:rsidR="004A1D6A" w:rsidRDefault="004A1D6A" w:rsidP="004A1D6A">
      <w:pPr>
        <w:pStyle w:val="NoSpacing"/>
        <w:rPr>
          <w:rFonts w:ascii="Times New Roman" w:hAnsi="Times New Roman" w:cs="Times New Roman"/>
        </w:rPr>
      </w:pPr>
    </w:p>
    <w:p w:rsidR="004A1D6A" w:rsidRDefault="004A1D6A" w:rsidP="004A1D6A">
      <w:pPr>
        <w:pStyle w:val="NoSpacing"/>
        <w:rPr>
          <w:rFonts w:ascii="Times New Roman" w:hAnsi="Times New Roman" w:cs="Times New Roman"/>
        </w:rPr>
      </w:pPr>
    </w:p>
    <w:p w:rsidR="004A1D6A" w:rsidRDefault="004A1D6A" w:rsidP="004A1D6A">
      <w:pPr>
        <w:pStyle w:val="NoSpacing"/>
        <w:rPr>
          <w:rFonts w:ascii="Times New Roman" w:hAnsi="Times New Roman" w:cs="Times New Roman"/>
        </w:rPr>
      </w:pPr>
    </w:p>
    <w:p w:rsidR="007526B1" w:rsidRPr="007526B1" w:rsidRDefault="00565E17" w:rsidP="004138FB">
      <w:pPr>
        <w:pStyle w:val="NoSpacing"/>
        <w:ind w:left="720"/>
        <w:rPr>
          <w:rFonts w:ascii="Times New Roman" w:hAnsi="Times New Roman" w:cs="Times New Roman"/>
          <w:b/>
          <w:sz w:val="32"/>
          <w:szCs w:val="32"/>
          <w:u w:val="single"/>
        </w:rPr>
      </w:pPr>
      <w:r w:rsidRPr="00285F4D">
        <w:rPr>
          <w:rFonts w:ascii="Times New Roman" w:hAnsi="Times New Roman" w:cs="Times New Roman"/>
        </w:rPr>
        <w:br w:type="column"/>
      </w:r>
    </w:p>
    <w:p w:rsidR="007526B1" w:rsidRDefault="007526B1" w:rsidP="00565E17">
      <w:pPr>
        <w:pStyle w:val="NoSpacing"/>
        <w:rPr>
          <w:rFonts w:ascii="Times New Roman" w:hAnsi="Times New Roman" w:cs="Times New Roman"/>
        </w:rPr>
      </w:pPr>
    </w:p>
    <w:p w:rsidR="007526B1" w:rsidRDefault="007526B1" w:rsidP="00565E17">
      <w:pPr>
        <w:pStyle w:val="NoSpacing"/>
        <w:rPr>
          <w:rFonts w:ascii="Times New Roman" w:hAnsi="Times New Roman" w:cs="Times New Roman"/>
        </w:rPr>
      </w:pPr>
    </w:p>
    <w:p w:rsidR="0006432D" w:rsidRDefault="0006432D" w:rsidP="00565E17">
      <w:pPr>
        <w:pStyle w:val="NoSpacing"/>
        <w:rPr>
          <w:rFonts w:ascii="Times New Roman" w:hAnsi="Times New Roman" w:cs="Times New Roman"/>
          <w:u w:val="single"/>
        </w:rPr>
      </w:pPr>
    </w:p>
    <w:p w:rsidR="00565E17" w:rsidRDefault="00565E17" w:rsidP="00565E17">
      <w:pPr>
        <w:pStyle w:val="NoSpacing"/>
        <w:rPr>
          <w:rFonts w:ascii="Times New Roman" w:hAnsi="Times New Roman" w:cs="Times New Roman"/>
          <w:u w:val="single"/>
        </w:rPr>
      </w:pPr>
      <w:r w:rsidRPr="007526B1">
        <w:rPr>
          <w:rFonts w:ascii="Times New Roman" w:hAnsi="Times New Roman" w:cs="Times New Roman"/>
          <w:u w:val="single"/>
        </w:rPr>
        <w:t>M</w:t>
      </w:r>
      <w:r w:rsidR="00501015">
        <w:rPr>
          <w:rFonts w:ascii="Times New Roman" w:hAnsi="Times New Roman" w:cs="Times New Roman"/>
          <w:u w:val="single"/>
        </w:rPr>
        <w:t>innesota</w:t>
      </w:r>
      <w:r w:rsidRPr="007526B1">
        <w:rPr>
          <w:rFonts w:ascii="Times New Roman" w:hAnsi="Times New Roman" w:cs="Times New Roman"/>
          <w:u w:val="single"/>
        </w:rPr>
        <w:t xml:space="preserve"> Science Standards</w:t>
      </w:r>
      <w:r w:rsidR="00501015">
        <w:rPr>
          <w:rFonts w:ascii="Times New Roman" w:hAnsi="Times New Roman" w:cs="Times New Roman"/>
          <w:u w:val="single"/>
        </w:rPr>
        <w:t xml:space="preserve"> and Benchmarks</w:t>
      </w:r>
    </w:p>
    <w:p w:rsidR="00680759" w:rsidRDefault="00680759" w:rsidP="00DF15B7">
      <w:pPr>
        <w:pStyle w:val="NoSpacing"/>
        <w:ind w:left="900" w:hanging="900"/>
        <w:rPr>
          <w:rFonts w:ascii="Times New Roman" w:hAnsi="Times New Roman" w:cs="Times New Roman"/>
        </w:rPr>
      </w:pPr>
      <w:r>
        <w:rPr>
          <w:rFonts w:ascii="Times New Roman" w:hAnsi="Times New Roman" w:cs="Times New Roman"/>
        </w:rPr>
        <w:t>3.1.1.2.3 Maintain a record of observations, procedures and explanations, being careful to distinguish between actual observations and ideas about what was observed.</w:t>
      </w:r>
    </w:p>
    <w:p w:rsidR="00680759" w:rsidRPr="00680759" w:rsidRDefault="00680759" w:rsidP="00DF15B7">
      <w:pPr>
        <w:pStyle w:val="NoSpacing"/>
        <w:ind w:left="900" w:hanging="900"/>
        <w:rPr>
          <w:rFonts w:ascii="Times New Roman" w:hAnsi="Times New Roman" w:cs="Times New Roman"/>
        </w:rPr>
      </w:pPr>
      <w:r>
        <w:rPr>
          <w:rFonts w:ascii="Times New Roman" w:hAnsi="Times New Roman" w:cs="Times New Roman"/>
        </w:rPr>
        <w:t>3.1.3.4.1 Use tools, including rulers, thermometers, magnifiers and simple balance, to improve observations and keep a record of the observations made.</w:t>
      </w:r>
    </w:p>
    <w:p w:rsidR="00565E17" w:rsidRDefault="00501015" w:rsidP="00565E17">
      <w:pPr>
        <w:pStyle w:val="NoSpacing"/>
        <w:rPr>
          <w:rFonts w:ascii="Times New Roman" w:hAnsi="Times New Roman" w:cs="Times New Roman"/>
          <w:u w:val="single"/>
        </w:rPr>
      </w:pPr>
      <w:r>
        <w:rPr>
          <w:rFonts w:ascii="Times New Roman" w:hAnsi="Times New Roman" w:cs="Times New Roman"/>
          <w:u w:val="single"/>
        </w:rPr>
        <w:t>Minnesota</w:t>
      </w:r>
      <w:r w:rsidR="00565E17" w:rsidRPr="007526B1">
        <w:rPr>
          <w:rFonts w:ascii="Times New Roman" w:hAnsi="Times New Roman" w:cs="Times New Roman"/>
          <w:u w:val="single"/>
        </w:rPr>
        <w:t xml:space="preserve"> </w:t>
      </w:r>
      <w:r w:rsidR="00680759">
        <w:rPr>
          <w:rFonts w:ascii="Times New Roman" w:hAnsi="Times New Roman" w:cs="Times New Roman"/>
          <w:u w:val="single"/>
        </w:rPr>
        <w:t>Math</w:t>
      </w:r>
      <w:r w:rsidR="00565E17" w:rsidRPr="007526B1">
        <w:rPr>
          <w:rFonts w:ascii="Times New Roman" w:hAnsi="Times New Roman" w:cs="Times New Roman"/>
          <w:u w:val="single"/>
        </w:rPr>
        <w:t xml:space="preserve"> Standards</w:t>
      </w:r>
      <w:r>
        <w:rPr>
          <w:rFonts w:ascii="Times New Roman" w:hAnsi="Times New Roman" w:cs="Times New Roman"/>
          <w:u w:val="single"/>
        </w:rPr>
        <w:t xml:space="preserve"> and Benchmarks</w:t>
      </w:r>
    </w:p>
    <w:p w:rsidR="00501015" w:rsidRPr="00501015" w:rsidRDefault="00680759" w:rsidP="00501015">
      <w:pPr>
        <w:pStyle w:val="NoSpacing"/>
        <w:ind w:left="720" w:hanging="720"/>
        <w:rPr>
          <w:rFonts w:ascii="Times New Roman" w:hAnsi="Times New Roman" w:cs="Times New Roman"/>
        </w:rPr>
      </w:pPr>
      <w:r>
        <w:rPr>
          <w:rFonts w:ascii="Times New Roman" w:hAnsi="Times New Roman" w:cs="Times New Roman"/>
        </w:rPr>
        <w:t>3.1.3.1</w:t>
      </w:r>
      <w:r w:rsidR="00501015" w:rsidRPr="00501015">
        <w:rPr>
          <w:rFonts w:ascii="Times New Roman" w:hAnsi="Times New Roman" w:cs="Times New Roman"/>
        </w:rPr>
        <w:t>.</w:t>
      </w:r>
      <w:r>
        <w:rPr>
          <w:rFonts w:ascii="Times New Roman" w:hAnsi="Times New Roman" w:cs="Times New Roman"/>
        </w:rPr>
        <w:t xml:space="preserve"> Read and write fractions with words and symbols.  Recognize that fractions can be used to represent parts of a whole, parts of a set, points on a number line, or distances on a number line.</w:t>
      </w:r>
    </w:p>
    <w:p w:rsidR="00FF0F00" w:rsidRDefault="00FF0F00" w:rsidP="00565E17">
      <w:pPr>
        <w:pStyle w:val="NoSpacing"/>
        <w:rPr>
          <w:rFonts w:ascii="Times New Roman" w:hAnsi="Times New Roman" w:cs="Times New Roman"/>
          <w:b/>
          <w:sz w:val="28"/>
          <w:szCs w:val="28"/>
        </w:rPr>
      </w:pPr>
    </w:p>
    <w:p w:rsidR="00A251CA" w:rsidRPr="007526B1" w:rsidRDefault="00A251CA" w:rsidP="00565E17">
      <w:pPr>
        <w:pStyle w:val="NoSpacing"/>
        <w:rPr>
          <w:rFonts w:ascii="Times New Roman" w:hAnsi="Times New Roman" w:cs="Times New Roman"/>
          <w:b/>
          <w:sz w:val="28"/>
          <w:szCs w:val="28"/>
        </w:rPr>
      </w:pPr>
      <w:r w:rsidRPr="007526B1">
        <w:rPr>
          <w:rFonts w:ascii="Times New Roman" w:hAnsi="Times New Roman" w:cs="Times New Roman"/>
          <w:b/>
          <w:sz w:val="28"/>
          <w:szCs w:val="28"/>
        </w:rPr>
        <w:t>Background</w:t>
      </w:r>
    </w:p>
    <w:p w:rsidR="00285F4D" w:rsidRDefault="00DF15B7" w:rsidP="00FF0F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Pumpkins are a popular crop grown in Minnesota.    </w:t>
      </w:r>
      <w:r w:rsidR="00A736DF">
        <w:rPr>
          <w:rFonts w:ascii="Times New Roman" w:eastAsia="Times New Roman" w:hAnsi="Times New Roman" w:cs="Times New Roman"/>
          <w:color w:val="000000"/>
        </w:rPr>
        <w:t>Scientifically</w:t>
      </w:r>
      <w:r>
        <w:rPr>
          <w:rFonts w:ascii="Times New Roman" w:eastAsia="Times New Roman" w:hAnsi="Times New Roman" w:cs="Times New Roman"/>
          <w:color w:val="000000"/>
        </w:rPr>
        <w:t xml:space="preserve"> speaking, pumpkins are a fruit because they contain </w:t>
      </w:r>
      <w:r w:rsidR="00A736DF">
        <w:rPr>
          <w:rFonts w:ascii="Times New Roman" w:eastAsia="Times New Roman" w:hAnsi="Times New Roman" w:cs="Times New Roman"/>
          <w:color w:val="000000"/>
        </w:rPr>
        <w:t xml:space="preserve">seeds. Pumpkins along with gourds, squash, cucumbers, and melons all belong to the cucurbit plant family.  </w:t>
      </w:r>
      <w:r>
        <w:rPr>
          <w:rFonts w:ascii="Times New Roman" w:eastAsia="Times New Roman" w:hAnsi="Times New Roman" w:cs="Times New Roman"/>
          <w:color w:val="000000"/>
        </w:rPr>
        <w:t xml:space="preserve">Members of this family all grow on vines, contain </w:t>
      </w:r>
      <w:r w:rsidR="00A736DF">
        <w:rPr>
          <w:rFonts w:ascii="Times New Roman" w:eastAsia="Times New Roman" w:hAnsi="Times New Roman" w:cs="Times New Roman"/>
          <w:color w:val="000000"/>
        </w:rPr>
        <w:t>tendrils</w:t>
      </w:r>
      <w:r>
        <w:rPr>
          <w:rFonts w:ascii="Times New Roman" w:eastAsia="Times New Roman" w:hAnsi="Times New Roman" w:cs="Times New Roman"/>
          <w:color w:val="000000"/>
        </w:rPr>
        <w:t>, are frost sensitive and need bees or humans to pollinate their flowers in order to produce fruit.</w:t>
      </w:r>
    </w:p>
    <w:p w:rsidR="00FF0F00" w:rsidRDefault="00FF0F00" w:rsidP="00FF0F00">
      <w:pPr>
        <w:spacing w:after="0" w:line="240" w:lineRule="auto"/>
        <w:rPr>
          <w:rFonts w:ascii="Times New Roman" w:eastAsia="Times New Roman" w:hAnsi="Times New Roman" w:cs="Times New Roman"/>
          <w:color w:val="000000"/>
        </w:rPr>
      </w:pPr>
    </w:p>
    <w:p w:rsidR="00DF15B7" w:rsidRDefault="00DF15B7" w:rsidP="00FF0F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Pumpkins were first grown in North and South America about 9000 years ago.  Today they are popular as a fall decorations and are used in tr</w:t>
      </w:r>
      <w:r w:rsidR="007947B6">
        <w:rPr>
          <w:rFonts w:ascii="Times New Roman" w:eastAsia="Times New Roman" w:hAnsi="Times New Roman" w:cs="Times New Roman"/>
          <w:color w:val="000000"/>
        </w:rPr>
        <w:t>aditional Thanksgiving desserts</w:t>
      </w:r>
      <w:r>
        <w:rPr>
          <w:rFonts w:ascii="Times New Roman" w:eastAsia="Times New Roman" w:hAnsi="Times New Roman" w:cs="Times New Roman"/>
          <w:color w:val="000000"/>
        </w:rPr>
        <w:t xml:space="preserve"> (pumpkin pie).</w:t>
      </w:r>
    </w:p>
    <w:p w:rsidR="00FF0F00" w:rsidRDefault="00FF0F00" w:rsidP="00FF0F00">
      <w:pPr>
        <w:spacing w:after="0" w:line="240" w:lineRule="auto"/>
        <w:rPr>
          <w:rFonts w:ascii="Times New Roman" w:eastAsia="Times New Roman" w:hAnsi="Times New Roman" w:cs="Times New Roman"/>
          <w:color w:val="000000"/>
        </w:rPr>
      </w:pPr>
    </w:p>
    <w:p w:rsidR="00DF15B7" w:rsidRDefault="00DF15B7" w:rsidP="00FF0F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Pumpkin plants are </w:t>
      </w:r>
      <w:r w:rsidR="00A736DF">
        <w:rPr>
          <w:rFonts w:ascii="Times New Roman" w:eastAsia="Times New Roman" w:hAnsi="Times New Roman" w:cs="Times New Roman"/>
          <w:color w:val="000000"/>
        </w:rPr>
        <w:t>relatively</w:t>
      </w:r>
      <w:r>
        <w:rPr>
          <w:rFonts w:ascii="Times New Roman" w:eastAsia="Times New Roman" w:hAnsi="Times New Roman" w:cs="Times New Roman"/>
          <w:color w:val="000000"/>
        </w:rPr>
        <w:t xml:space="preserve"> easy to grow.  The seeds are planted directly in the garden when the soil temperature has </w:t>
      </w:r>
      <w:r w:rsidR="00A736DF">
        <w:rPr>
          <w:rFonts w:ascii="Times New Roman" w:eastAsia="Times New Roman" w:hAnsi="Times New Roman" w:cs="Times New Roman"/>
          <w:color w:val="000000"/>
        </w:rPr>
        <w:t>reached</w:t>
      </w:r>
      <w:r>
        <w:rPr>
          <w:rFonts w:ascii="Times New Roman" w:eastAsia="Times New Roman" w:hAnsi="Times New Roman" w:cs="Times New Roman"/>
          <w:color w:val="000000"/>
        </w:rPr>
        <w:t xml:space="preserve"> about 65 degrees F.  In Minnesota this is typically late May </w:t>
      </w:r>
      <w:r w:rsidR="007947B6">
        <w:rPr>
          <w:rFonts w:ascii="Times New Roman" w:eastAsia="Times New Roman" w:hAnsi="Times New Roman" w:cs="Times New Roman"/>
          <w:color w:val="000000"/>
        </w:rPr>
        <w:t>to e</w:t>
      </w:r>
      <w:r w:rsidR="00A736DF">
        <w:rPr>
          <w:rFonts w:ascii="Times New Roman" w:eastAsia="Times New Roman" w:hAnsi="Times New Roman" w:cs="Times New Roman"/>
          <w:color w:val="000000"/>
        </w:rPr>
        <w:t>arly</w:t>
      </w:r>
      <w:r>
        <w:rPr>
          <w:rFonts w:ascii="Times New Roman" w:eastAsia="Times New Roman" w:hAnsi="Times New Roman" w:cs="Times New Roman"/>
          <w:color w:val="000000"/>
        </w:rPr>
        <w:t xml:space="preserve"> June.  The seeds usually germinate or sprout in less than two weeks and then the vines start to grow.  Female and male flowers develop on the pumpkin vines.  The male flowers contain the pollen that must reach the female flower.  </w:t>
      </w:r>
      <w:r w:rsidR="00FF0F00">
        <w:rPr>
          <w:rFonts w:ascii="Times New Roman" w:eastAsia="Times New Roman" w:hAnsi="Times New Roman" w:cs="Times New Roman"/>
          <w:color w:val="000000"/>
        </w:rPr>
        <w:t xml:space="preserve">Inside the female flower is a pistil.  The pistil structure collects the pollen and starts to form seeds and the pumpkin fruit.  </w:t>
      </w:r>
      <w:r>
        <w:rPr>
          <w:rFonts w:ascii="Times New Roman" w:eastAsia="Times New Roman" w:hAnsi="Times New Roman" w:cs="Times New Roman"/>
          <w:color w:val="000000"/>
        </w:rPr>
        <w:t>Bees and humans are relied on to do a majority of the pollination</w:t>
      </w:r>
      <w:r w:rsidR="00FF0F00">
        <w:rPr>
          <w:rFonts w:ascii="Times New Roman" w:eastAsia="Times New Roman" w:hAnsi="Times New Roman" w:cs="Times New Roman"/>
          <w:color w:val="000000"/>
        </w:rPr>
        <w:t xml:space="preserve"> about 8-10 weeks after planting.  During the growing season the pumpkins are affected by water, temperature, insects, </w:t>
      </w:r>
      <w:r w:rsidR="00A736DF">
        <w:rPr>
          <w:rFonts w:ascii="Times New Roman" w:eastAsia="Times New Roman" w:hAnsi="Times New Roman" w:cs="Times New Roman"/>
          <w:color w:val="000000"/>
        </w:rPr>
        <w:t>disease</w:t>
      </w:r>
      <w:r w:rsidR="00FF0F00">
        <w:rPr>
          <w:rFonts w:ascii="Times New Roman" w:eastAsia="Times New Roman" w:hAnsi="Times New Roman" w:cs="Times New Roman"/>
          <w:color w:val="000000"/>
        </w:rPr>
        <w:t xml:space="preserve"> and weeds.  Typically a pumpkin plant needs 6-8 hours of sunlight each day and one inch of water each week. Once the pumpkin shell is hardened </w:t>
      </w:r>
      <w:r w:rsidR="00A736DF">
        <w:rPr>
          <w:rFonts w:ascii="Times New Roman" w:eastAsia="Times New Roman" w:hAnsi="Times New Roman" w:cs="Times New Roman"/>
          <w:color w:val="000000"/>
        </w:rPr>
        <w:t>and</w:t>
      </w:r>
      <w:r w:rsidR="00FF0F00">
        <w:rPr>
          <w:rFonts w:ascii="Times New Roman" w:eastAsia="Times New Roman" w:hAnsi="Times New Roman" w:cs="Times New Roman"/>
          <w:color w:val="000000"/>
        </w:rPr>
        <w:t xml:space="preserve"> it is bright orange, it is ready to harvest.  </w:t>
      </w:r>
      <w:r w:rsidR="00FB7E03">
        <w:rPr>
          <w:rFonts w:ascii="Times New Roman" w:eastAsia="Times New Roman" w:hAnsi="Times New Roman" w:cs="Times New Roman"/>
          <w:color w:val="000000"/>
        </w:rPr>
        <w:t xml:space="preserve">Most pumpkins need about 90-110 days between planting and harvest.  </w:t>
      </w:r>
      <w:r w:rsidR="00FF0F00">
        <w:rPr>
          <w:rFonts w:ascii="Times New Roman" w:eastAsia="Times New Roman" w:hAnsi="Times New Roman" w:cs="Times New Roman"/>
          <w:color w:val="000000"/>
        </w:rPr>
        <w:t xml:space="preserve">Pumpkin harvesting usually hits its peak in late </w:t>
      </w:r>
      <w:r w:rsidR="00A736DF">
        <w:rPr>
          <w:rFonts w:ascii="Times New Roman" w:eastAsia="Times New Roman" w:hAnsi="Times New Roman" w:cs="Times New Roman"/>
          <w:color w:val="000000"/>
        </w:rPr>
        <w:t>October</w:t>
      </w:r>
      <w:r w:rsidR="00FF0F00">
        <w:rPr>
          <w:rFonts w:ascii="Times New Roman" w:eastAsia="Times New Roman" w:hAnsi="Times New Roman" w:cs="Times New Roman"/>
          <w:color w:val="000000"/>
        </w:rPr>
        <w:t xml:space="preserve"> in Minnesota</w:t>
      </w:r>
      <w:r w:rsidR="00FB7E03">
        <w:rPr>
          <w:rFonts w:ascii="Times New Roman" w:eastAsia="Times New Roman" w:hAnsi="Times New Roman" w:cs="Times New Roman"/>
          <w:color w:val="000000"/>
        </w:rPr>
        <w:t>.</w:t>
      </w:r>
    </w:p>
    <w:p w:rsidR="00FF0F00" w:rsidRDefault="00FF0F00" w:rsidP="00FF0F00">
      <w:pPr>
        <w:spacing w:after="0" w:line="240" w:lineRule="auto"/>
        <w:rPr>
          <w:rFonts w:ascii="Times New Roman" w:eastAsia="Times New Roman" w:hAnsi="Times New Roman" w:cs="Times New Roman"/>
          <w:color w:val="000000"/>
        </w:rPr>
      </w:pPr>
    </w:p>
    <w:p w:rsidR="00FF0F00" w:rsidRPr="00FF0F00" w:rsidRDefault="00FF0F00" w:rsidP="00FF0F00">
      <w:pPr>
        <w:spacing w:after="0" w:line="240" w:lineRule="auto"/>
        <w:rPr>
          <w:rFonts w:ascii="Times New Roman" w:eastAsia="Times New Roman" w:hAnsi="Times New Roman" w:cs="Times New Roman"/>
          <w:b/>
          <w:color w:val="000000"/>
          <w:sz w:val="28"/>
          <w:szCs w:val="28"/>
        </w:rPr>
      </w:pPr>
      <w:r w:rsidRPr="00FF0F00">
        <w:rPr>
          <w:rFonts w:ascii="Times New Roman" w:eastAsia="Times New Roman" w:hAnsi="Times New Roman" w:cs="Times New Roman"/>
          <w:b/>
          <w:color w:val="000000"/>
          <w:sz w:val="28"/>
          <w:szCs w:val="28"/>
        </w:rPr>
        <w:t>Procedure</w:t>
      </w:r>
    </w:p>
    <w:p w:rsidR="00335233" w:rsidRDefault="00FF0F00" w:rsidP="00335233">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Collect pumpkins in a variety of shapes and sizes. </w:t>
      </w:r>
      <w:r w:rsidR="00335233">
        <w:rPr>
          <w:rFonts w:ascii="Times New Roman" w:eastAsia="Times New Roman" w:hAnsi="Times New Roman" w:cs="Times New Roman"/>
          <w:color w:val="000000"/>
        </w:rPr>
        <w:t xml:space="preserve">Display these </w:t>
      </w:r>
      <w:r>
        <w:rPr>
          <w:rFonts w:ascii="Times New Roman" w:eastAsia="Times New Roman" w:hAnsi="Times New Roman" w:cs="Times New Roman"/>
          <w:color w:val="000000"/>
        </w:rPr>
        <w:t>pumpkins and ask the students what they know about pumpkins.  Be sure to ask if any students have ever grown their own pumpkins.</w:t>
      </w:r>
    </w:p>
    <w:p w:rsidR="00FF0F00" w:rsidRDefault="00FF0F00" w:rsidP="00335233">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Read the Growing Pumpkins in Minnesota Factsheet aloud or have the students read this information on their own.  </w:t>
      </w:r>
    </w:p>
    <w:p w:rsidR="00FF0F00" w:rsidRDefault="00FF0F00" w:rsidP="00335233">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Have the students create a timeline of pumpkin production, using the information from the factsheet.  You could write the information on the white board with different students adding pieces of information, or have the students work in groups to create their own timeline on </w:t>
      </w:r>
      <w:r w:rsidR="00FB7E03">
        <w:rPr>
          <w:rFonts w:ascii="Times New Roman" w:eastAsia="Times New Roman" w:hAnsi="Times New Roman" w:cs="Times New Roman"/>
          <w:color w:val="000000"/>
        </w:rPr>
        <w:br w:type="column"/>
      </w:r>
      <w:r w:rsidR="00FB7E03">
        <w:rPr>
          <w:rFonts w:ascii="Times New Roman" w:eastAsia="Times New Roman" w:hAnsi="Times New Roman" w:cs="Times New Roman"/>
          <w:color w:val="000000"/>
        </w:rPr>
        <w:lastRenderedPageBreak/>
        <w:br w:type="column"/>
      </w:r>
      <w:r>
        <w:rPr>
          <w:rFonts w:ascii="Times New Roman" w:eastAsia="Times New Roman" w:hAnsi="Times New Roman" w:cs="Times New Roman"/>
          <w:color w:val="000000"/>
        </w:rPr>
        <w:lastRenderedPageBreak/>
        <w:t>large sheets of paper. Assist the students to make sure they have included the following:</w:t>
      </w:r>
    </w:p>
    <w:p w:rsidR="00FB7E03" w:rsidRDefault="00FB7E03" w:rsidP="00FB7E03">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May/June – plant pumpkin seeds</w:t>
      </w:r>
    </w:p>
    <w:p w:rsidR="00FB7E03" w:rsidRDefault="00FB7E03" w:rsidP="00FB7E03">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June/July – seeds sprout, water and sunlight are needed, weeding, pumpkin vines grow</w:t>
      </w:r>
    </w:p>
    <w:p w:rsidR="00FB7E03" w:rsidRDefault="00FB7E03" w:rsidP="00FB7E03">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August – pollination, pumpkin fruits start to grow</w:t>
      </w:r>
    </w:p>
    <w:p w:rsidR="00FB7E03" w:rsidRDefault="00FB7E03" w:rsidP="00FB7E03">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September/Oct – pumpkin fruits grow and start to turn color</w:t>
      </w:r>
    </w:p>
    <w:p w:rsidR="00FB7E03" w:rsidRPr="00335233" w:rsidRDefault="00FB7E03" w:rsidP="00FB7E03">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Late Oct – Harvest, pumpkins are used for decorations and food</w:t>
      </w:r>
    </w:p>
    <w:p w:rsidR="00FB7E03" w:rsidRDefault="00E3643A" w:rsidP="00285F4D">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Inf</w:t>
      </w:r>
      <w:r w:rsidR="00335233">
        <w:rPr>
          <w:rFonts w:ascii="Times New Roman" w:eastAsia="Times New Roman" w:hAnsi="Times New Roman" w:cs="Times New Roman"/>
          <w:color w:val="000000"/>
        </w:rPr>
        <w:t>o</w:t>
      </w:r>
      <w:r>
        <w:rPr>
          <w:rFonts w:ascii="Times New Roman" w:eastAsia="Times New Roman" w:hAnsi="Times New Roman" w:cs="Times New Roman"/>
          <w:color w:val="000000"/>
        </w:rPr>
        <w:t>r</w:t>
      </w:r>
      <w:r w:rsidR="00335233">
        <w:rPr>
          <w:rFonts w:ascii="Times New Roman" w:eastAsia="Times New Roman" w:hAnsi="Times New Roman" w:cs="Times New Roman"/>
          <w:color w:val="000000"/>
        </w:rPr>
        <w:t>m students</w:t>
      </w:r>
      <w:r w:rsidR="00FB7E03">
        <w:rPr>
          <w:rFonts w:ascii="Times New Roman" w:eastAsia="Times New Roman" w:hAnsi="Times New Roman" w:cs="Times New Roman"/>
          <w:color w:val="000000"/>
        </w:rPr>
        <w:t xml:space="preserve"> that they are going to do some scientific investigation using the pumpkins today.  Divide the class into groups of about 3.  Give each student a pumpkin. (Pumpkins should be quite different)</w:t>
      </w:r>
    </w:p>
    <w:p w:rsidR="00FB7E03" w:rsidRDefault="00FB7E03" w:rsidP="00285F4D">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Ask students to look around at all of the pumpkins.  Ask:</w:t>
      </w:r>
    </w:p>
    <w:p w:rsidR="00FB7E03" w:rsidRDefault="00A736DF" w:rsidP="00FB7E03">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Which</w:t>
      </w:r>
      <w:r w:rsidR="00FB7E03">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group</w:t>
      </w:r>
      <w:r w:rsidR="00FB7E03">
        <w:rPr>
          <w:rFonts w:ascii="Times New Roman" w:eastAsia="Times New Roman" w:hAnsi="Times New Roman" w:cs="Times New Roman"/>
          <w:color w:val="000000"/>
        </w:rPr>
        <w:t xml:space="preserve"> has the largest pumpkin?</w:t>
      </w:r>
    </w:p>
    <w:p w:rsidR="00FB7E03" w:rsidRDefault="00FB7E03" w:rsidP="00FB7E03">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Which pumpkin do you think will weigh the most?</w:t>
      </w:r>
    </w:p>
    <w:p w:rsidR="00FB7E03" w:rsidRDefault="00FB7E03" w:rsidP="00FB7E03">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Do you think the smallest pumpkin will </w:t>
      </w:r>
      <w:r w:rsidR="00A736DF">
        <w:rPr>
          <w:rFonts w:ascii="Times New Roman" w:eastAsia="Times New Roman" w:hAnsi="Times New Roman" w:cs="Times New Roman"/>
          <w:color w:val="000000"/>
        </w:rPr>
        <w:t>weigh</w:t>
      </w:r>
      <w:r>
        <w:rPr>
          <w:rFonts w:ascii="Times New Roman" w:eastAsia="Times New Roman" w:hAnsi="Times New Roman" w:cs="Times New Roman"/>
          <w:color w:val="000000"/>
        </w:rPr>
        <w:t xml:space="preserve"> the least?</w:t>
      </w:r>
    </w:p>
    <w:p w:rsidR="00B60B9E" w:rsidRDefault="00A736DF" w:rsidP="00E3643A">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noProof/>
          <w:color w:val="000000"/>
        </w:rPr>
        <w:drawing>
          <wp:anchor distT="0" distB="0" distL="114300" distR="114300" simplePos="0" relativeHeight="251662336" behindDoc="0" locked="0" layoutInCell="1" allowOverlap="1">
            <wp:simplePos x="0" y="0"/>
            <wp:positionH relativeFrom="column">
              <wp:posOffset>-2305050</wp:posOffset>
            </wp:positionH>
            <wp:positionV relativeFrom="paragraph">
              <wp:posOffset>601345</wp:posOffset>
            </wp:positionV>
            <wp:extent cx="1981200" cy="1314450"/>
            <wp:effectExtent l="19050" t="0" r="0" b="0"/>
            <wp:wrapThrough wrapText="bothSides">
              <wp:wrapPolygon edited="0">
                <wp:start x="-208" y="0"/>
                <wp:lineTo x="-208" y="21287"/>
                <wp:lineTo x="21600" y="21287"/>
                <wp:lineTo x="21600" y="0"/>
                <wp:lineTo x="-208" y="0"/>
              </wp:wrapPolygon>
            </wp:wrapThrough>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981200" cy="1314450"/>
                    </a:xfrm>
                    <a:prstGeom prst="rect">
                      <a:avLst/>
                    </a:prstGeom>
                    <a:noFill/>
                    <a:ln w="9525">
                      <a:noFill/>
                      <a:miter lim="800000"/>
                      <a:headEnd/>
                      <a:tailEnd/>
                    </a:ln>
                  </pic:spPr>
                </pic:pic>
              </a:graphicData>
            </a:graphic>
          </wp:anchor>
        </w:drawing>
      </w:r>
      <w:r w:rsidR="00FB7E03">
        <w:rPr>
          <w:rFonts w:ascii="Times New Roman" w:eastAsia="Times New Roman" w:hAnsi="Times New Roman" w:cs="Times New Roman"/>
          <w:color w:val="000000"/>
        </w:rPr>
        <w:t xml:space="preserve">Give students the My Pumpkin Measurements Data Sheet.  Explain to the students that they are going to form predictions about five different aspects of their pumpkin.  Introduce or review the terms Circumference, radius, diameter, weight, and height.  </w:t>
      </w:r>
      <w:r>
        <w:rPr>
          <w:rFonts w:ascii="Times New Roman" w:eastAsia="Times New Roman" w:hAnsi="Times New Roman" w:cs="Times New Roman"/>
          <w:color w:val="000000"/>
        </w:rPr>
        <w:t xml:space="preserve">If these are new terms for students, be sure to give many “real-life” examples for each term.  </w:t>
      </w:r>
      <w:r w:rsidR="00B60B9E">
        <w:rPr>
          <w:rFonts w:ascii="Times New Roman" w:eastAsia="Times New Roman" w:hAnsi="Times New Roman" w:cs="Times New Roman"/>
          <w:color w:val="000000"/>
        </w:rPr>
        <w:t xml:space="preserve">Allow the students time to work as a group to record their predictions for their pumpkins.  Instruct the students to record their predictions for circumference, radius, diameter and height to the nearest ½ inch.  They can record their </w:t>
      </w:r>
      <w:r>
        <w:rPr>
          <w:rFonts w:ascii="Times New Roman" w:eastAsia="Times New Roman" w:hAnsi="Times New Roman" w:cs="Times New Roman"/>
          <w:color w:val="000000"/>
        </w:rPr>
        <w:t>prediction</w:t>
      </w:r>
      <w:r w:rsidR="00B60B9E">
        <w:rPr>
          <w:rFonts w:ascii="Times New Roman" w:eastAsia="Times New Roman" w:hAnsi="Times New Roman" w:cs="Times New Roman"/>
          <w:color w:val="000000"/>
        </w:rPr>
        <w:t xml:space="preserve"> for weight to the nearest pound.</w:t>
      </w:r>
    </w:p>
    <w:p w:rsidR="00B60B9E" w:rsidRDefault="00A736DF" w:rsidP="00E3643A">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Inform</w:t>
      </w:r>
      <w:r w:rsidR="00B60B9E">
        <w:rPr>
          <w:rFonts w:ascii="Times New Roman" w:eastAsia="Times New Roman" w:hAnsi="Times New Roman" w:cs="Times New Roman"/>
          <w:color w:val="000000"/>
        </w:rPr>
        <w:t xml:space="preserve"> students that we are going to test their predictions to see how accurate or close to the actual measurement they were.  Model each measurement technique. Also model how you will record your measurements in the data sheet. </w:t>
      </w:r>
      <w:r w:rsidR="007947B6">
        <w:rPr>
          <w:rFonts w:ascii="Times New Roman" w:eastAsia="Times New Roman" w:hAnsi="Times New Roman" w:cs="Times New Roman"/>
          <w:color w:val="000000"/>
        </w:rPr>
        <w:t xml:space="preserve">  Use the pictures on the data</w:t>
      </w:r>
      <w:r w:rsidR="00B60B9E">
        <w:rPr>
          <w:rFonts w:ascii="Times New Roman" w:eastAsia="Times New Roman" w:hAnsi="Times New Roman" w:cs="Times New Roman"/>
          <w:color w:val="000000"/>
        </w:rPr>
        <w:t xml:space="preserve"> sheet as a guide:</w:t>
      </w:r>
    </w:p>
    <w:p w:rsidR="00B60B9E" w:rsidRDefault="00A736DF" w:rsidP="00B60B9E">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noProof/>
          <w:color w:val="000000"/>
        </w:rPr>
        <w:drawing>
          <wp:anchor distT="0" distB="0" distL="114300" distR="114300" simplePos="0" relativeHeight="251663360" behindDoc="0" locked="0" layoutInCell="1" allowOverlap="1">
            <wp:simplePos x="0" y="0"/>
            <wp:positionH relativeFrom="column">
              <wp:posOffset>-2305050</wp:posOffset>
            </wp:positionH>
            <wp:positionV relativeFrom="paragraph">
              <wp:posOffset>59055</wp:posOffset>
            </wp:positionV>
            <wp:extent cx="1981200" cy="1323975"/>
            <wp:effectExtent l="19050" t="0" r="0" b="0"/>
            <wp:wrapThrough wrapText="bothSides">
              <wp:wrapPolygon edited="0">
                <wp:start x="-208" y="0"/>
                <wp:lineTo x="-208" y="21445"/>
                <wp:lineTo x="21600" y="21445"/>
                <wp:lineTo x="21600" y="0"/>
                <wp:lineTo x="-208" y="0"/>
              </wp:wrapPolygon>
            </wp:wrapThrough>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1981200" cy="1323975"/>
                    </a:xfrm>
                    <a:prstGeom prst="rect">
                      <a:avLst/>
                    </a:prstGeom>
                    <a:noFill/>
                    <a:ln w="9525">
                      <a:noFill/>
                      <a:miter lim="800000"/>
                      <a:headEnd/>
                      <a:tailEnd/>
                    </a:ln>
                  </pic:spPr>
                </pic:pic>
              </a:graphicData>
            </a:graphic>
          </wp:anchor>
        </w:drawing>
      </w:r>
      <w:r w:rsidR="00B60B9E">
        <w:rPr>
          <w:rFonts w:ascii="Times New Roman" w:eastAsia="Times New Roman" w:hAnsi="Times New Roman" w:cs="Times New Roman"/>
          <w:color w:val="000000"/>
        </w:rPr>
        <w:t xml:space="preserve">Circumference – Use a piece of string to measure around the widest part of your pumpkin.  Pumpkins are not perfect circles so students must try their best to find the widest part.  Use your finger to mark on the string where the circumference ends.  Measure this distance of string using a ruler.  Record the measurement to the nearest ½ inch </w:t>
      </w:r>
    </w:p>
    <w:p w:rsidR="00B60B9E" w:rsidRDefault="00A736DF" w:rsidP="00B60B9E">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noProof/>
          <w:color w:val="000000"/>
        </w:rPr>
        <w:drawing>
          <wp:anchor distT="0" distB="0" distL="114300" distR="114300" simplePos="0" relativeHeight="251664384" behindDoc="0" locked="0" layoutInCell="1" allowOverlap="1">
            <wp:simplePos x="0" y="0"/>
            <wp:positionH relativeFrom="column">
              <wp:posOffset>-2305050</wp:posOffset>
            </wp:positionH>
            <wp:positionV relativeFrom="paragraph">
              <wp:posOffset>732790</wp:posOffset>
            </wp:positionV>
            <wp:extent cx="1981200" cy="2047875"/>
            <wp:effectExtent l="19050" t="0" r="0" b="0"/>
            <wp:wrapThrough wrapText="bothSides">
              <wp:wrapPolygon edited="0">
                <wp:start x="-208" y="0"/>
                <wp:lineTo x="-208" y="21500"/>
                <wp:lineTo x="21600" y="21500"/>
                <wp:lineTo x="21600" y="0"/>
                <wp:lineTo x="-208" y="0"/>
              </wp:wrapPolygon>
            </wp:wrapThrough>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1981200" cy="2047875"/>
                    </a:xfrm>
                    <a:prstGeom prst="rect">
                      <a:avLst/>
                    </a:prstGeom>
                    <a:noFill/>
                    <a:ln w="9525">
                      <a:noFill/>
                      <a:miter lim="800000"/>
                      <a:headEnd/>
                      <a:tailEnd/>
                    </a:ln>
                  </pic:spPr>
                </pic:pic>
              </a:graphicData>
            </a:graphic>
          </wp:anchor>
        </w:drawing>
      </w:r>
      <w:r w:rsidR="00B60B9E">
        <w:rPr>
          <w:rFonts w:ascii="Times New Roman" w:eastAsia="Times New Roman" w:hAnsi="Times New Roman" w:cs="Times New Roman"/>
          <w:color w:val="000000"/>
        </w:rPr>
        <w:t xml:space="preserve">Radius – rest a pencil or another straight stick-like object against the side of the pumpkin, making sure it extends to the top of the pumpkin.  Place the ruler at the center of the stem.  Read the </w:t>
      </w:r>
      <w:r>
        <w:rPr>
          <w:rFonts w:ascii="Times New Roman" w:eastAsia="Times New Roman" w:hAnsi="Times New Roman" w:cs="Times New Roman"/>
          <w:color w:val="000000"/>
        </w:rPr>
        <w:t>measurement</w:t>
      </w:r>
      <w:r w:rsidR="00B60B9E">
        <w:rPr>
          <w:rFonts w:ascii="Times New Roman" w:eastAsia="Times New Roman" w:hAnsi="Times New Roman" w:cs="Times New Roman"/>
          <w:color w:val="000000"/>
        </w:rPr>
        <w:t xml:space="preserve"> on the ruler where it meets the pen.  Record the measurement to the nearest ½ inch.</w:t>
      </w:r>
    </w:p>
    <w:p w:rsidR="00B60B9E" w:rsidRDefault="00A736DF" w:rsidP="00B60B9E">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Diameter</w:t>
      </w:r>
      <w:r w:rsidR="00B60B9E">
        <w:rPr>
          <w:rFonts w:ascii="Times New Roman" w:eastAsia="Times New Roman" w:hAnsi="Times New Roman" w:cs="Times New Roman"/>
          <w:color w:val="000000"/>
        </w:rPr>
        <w:t xml:space="preserve"> – Rest a pencil on each side of the pumpkin.  Use the ruler to measure from pencil to pencil.  Another option is to help your students understand that the diameter is two times the radius.  Record the measurement to the nearest ½ inch</w:t>
      </w:r>
    </w:p>
    <w:p w:rsidR="00B60B9E" w:rsidRDefault="00B60B9E" w:rsidP="00B60B9E">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Height – Rest the bottom of the ruler flat on the desk and the side of the ruler against the side of the pumpkin.  Lay a pencil flat on top of the pumpkin.  Record the measurement </w:t>
      </w:r>
      <w:r w:rsidR="00A736DF">
        <w:rPr>
          <w:rFonts w:ascii="Times New Roman" w:eastAsia="Times New Roman" w:hAnsi="Times New Roman" w:cs="Times New Roman"/>
          <w:color w:val="000000"/>
        </w:rPr>
        <w:t>where</w:t>
      </w:r>
      <w:r>
        <w:rPr>
          <w:rFonts w:ascii="Times New Roman" w:eastAsia="Times New Roman" w:hAnsi="Times New Roman" w:cs="Times New Roman"/>
          <w:color w:val="000000"/>
        </w:rPr>
        <w:t xml:space="preserve"> the pencil meets the ruler to the nearest ½ inch.</w:t>
      </w:r>
    </w:p>
    <w:p w:rsidR="00E3643A" w:rsidRDefault="00B60B9E" w:rsidP="00B60B9E">
      <w:pPr>
        <w:pStyle w:val="ListParagraph"/>
        <w:numPr>
          <w:ilvl w:val="1"/>
          <w:numId w:val="8"/>
        </w:numPr>
        <w:spacing w:after="0" w:line="240" w:lineRule="auto"/>
        <w:rPr>
          <w:rFonts w:ascii="Times New Roman" w:eastAsia="Times New Roman" w:hAnsi="Times New Roman" w:cs="Times New Roman"/>
          <w:color w:val="000000"/>
        </w:rPr>
      </w:pPr>
      <w:r w:rsidRPr="00B60B9E">
        <w:rPr>
          <w:rFonts w:ascii="Times New Roman" w:eastAsia="Times New Roman" w:hAnsi="Times New Roman" w:cs="Times New Roman"/>
          <w:color w:val="000000"/>
        </w:rPr>
        <w:t xml:space="preserve">Weight – Place the pumpkin on a bathroom scale.  Make sure nothing else is touching the scale or the pumpkin.  Record the weight to the nearest pound.  </w:t>
      </w:r>
    </w:p>
    <w:p w:rsidR="00B60B9E" w:rsidRDefault="00B60B9E" w:rsidP="00095BB2">
      <w:pPr>
        <w:pStyle w:val="ListParagraph"/>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br w:type="column"/>
      </w:r>
      <w:r w:rsidR="00C8610A">
        <w:rPr>
          <w:rFonts w:ascii="Times New Roman" w:eastAsia="Times New Roman" w:hAnsi="Times New Roman" w:cs="Times New Roman"/>
          <w:noProof/>
          <w:color w:val="000000"/>
        </w:rPr>
        <w:lastRenderedPageBreak/>
        <w:drawing>
          <wp:anchor distT="0" distB="0" distL="114300" distR="114300" simplePos="0" relativeHeight="251666432" behindDoc="1" locked="0" layoutInCell="1" allowOverlap="1">
            <wp:simplePos x="0" y="0"/>
            <wp:positionH relativeFrom="column">
              <wp:posOffset>-485775</wp:posOffset>
            </wp:positionH>
            <wp:positionV relativeFrom="paragraph">
              <wp:posOffset>2486025</wp:posOffset>
            </wp:positionV>
            <wp:extent cx="3152775" cy="2600325"/>
            <wp:effectExtent l="0" t="0" r="0" b="0"/>
            <wp:wrapNone/>
            <wp:docPr id="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sidR="00095BB2">
        <w:rPr>
          <w:rFonts w:ascii="Times New Roman" w:eastAsia="Times New Roman" w:hAnsi="Times New Roman" w:cs="Times New Roman"/>
          <w:noProof/>
          <w:color w:val="000000"/>
        </w:rPr>
        <w:drawing>
          <wp:anchor distT="0" distB="0" distL="114300" distR="114300" simplePos="0" relativeHeight="251665408" behindDoc="1" locked="0" layoutInCell="1" allowOverlap="1">
            <wp:simplePos x="0" y="0"/>
            <wp:positionH relativeFrom="column">
              <wp:posOffset>-285750</wp:posOffset>
            </wp:positionH>
            <wp:positionV relativeFrom="paragraph">
              <wp:posOffset>142875</wp:posOffset>
            </wp:positionV>
            <wp:extent cx="2905125" cy="2181225"/>
            <wp:effectExtent l="19050" t="0" r="0" b="0"/>
            <wp:wrapNone/>
            <wp:docPr id="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Pr>
          <w:rFonts w:ascii="Times New Roman" w:eastAsia="Times New Roman" w:hAnsi="Times New Roman" w:cs="Times New Roman"/>
          <w:color w:val="000000"/>
        </w:rPr>
        <w:br w:type="column"/>
      </w:r>
      <w:r>
        <w:rPr>
          <w:rFonts w:ascii="Times New Roman" w:eastAsia="Times New Roman" w:hAnsi="Times New Roman" w:cs="Times New Roman"/>
          <w:color w:val="000000"/>
        </w:rPr>
        <w:lastRenderedPageBreak/>
        <w:t>Give each group a string, ruler, and scale (groups can share materials if needed).  Assist all groups in taking their measurements and recording them as “actual” measurements.</w:t>
      </w:r>
    </w:p>
    <w:p w:rsidR="00B60B9E" w:rsidRDefault="00645A17" w:rsidP="00E3643A">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Ask groups to share their measurements with the class. Also ask:</w:t>
      </w:r>
    </w:p>
    <w:p w:rsidR="00645A17" w:rsidRDefault="00645A17" w:rsidP="00645A17">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Were your predictions accurate?</w:t>
      </w:r>
    </w:p>
    <w:p w:rsidR="00645A17" w:rsidRDefault="00645A17" w:rsidP="00645A17">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Did the pumpkin with the largest circumference weigh the most?</w:t>
      </w:r>
    </w:p>
    <w:p w:rsidR="00645A17" w:rsidRDefault="00645A17" w:rsidP="00645A17">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Did the shortest pumpkin weight the least?</w:t>
      </w:r>
    </w:p>
    <w:p w:rsidR="00645A17" w:rsidRDefault="00645A17" w:rsidP="00E3643A">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Use the data collected by the students to create a graph or multiple graphs.  Some ideas (see graphs to the left):</w:t>
      </w:r>
    </w:p>
    <w:p w:rsidR="00645A17" w:rsidRDefault="00645A17" w:rsidP="00645A17">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 A bar graph comparing the </w:t>
      </w:r>
      <w:r w:rsidR="00A736DF">
        <w:rPr>
          <w:rFonts w:ascii="Times New Roman" w:eastAsia="Times New Roman" w:hAnsi="Times New Roman" w:cs="Times New Roman"/>
          <w:color w:val="000000"/>
        </w:rPr>
        <w:t>predictions</w:t>
      </w:r>
      <w:r>
        <w:rPr>
          <w:rFonts w:ascii="Times New Roman" w:eastAsia="Times New Roman" w:hAnsi="Times New Roman" w:cs="Times New Roman"/>
          <w:color w:val="000000"/>
        </w:rPr>
        <w:t xml:space="preserve"> to the actual </w:t>
      </w:r>
      <w:r w:rsidR="00A736DF">
        <w:rPr>
          <w:rFonts w:ascii="Times New Roman" w:eastAsia="Times New Roman" w:hAnsi="Times New Roman" w:cs="Times New Roman"/>
          <w:color w:val="000000"/>
        </w:rPr>
        <w:t>measurements</w:t>
      </w:r>
      <w:r>
        <w:rPr>
          <w:rFonts w:ascii="Times New Roman" w:eastAsia="Times New Roman" w:hAnsi="Times New Roman" w:cs="Times New Roman"/>
          <w:color w:val="000000"/>
        </w:rPr>
        <w:t xml:space="preserve"> for each group.  </w:t>
      </w:r>
    </w:p>
    <w:p w:rsidR="006246BB" w:rsidRDefault="00645A17" w:rsidP="00645A17">
      <w:pPr>
        <w:pStyle w:val="ListParagraph"/>
        <w:numPr>
          <w:ilvl w:val="1"/>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A line graph </w:t>
      </w:r>
      <w:r w:rsidR="00A736DF">
        <w:rPr>
          <w:rFonts w:ascii="Times New Roman" w:eastAsia="Times New Roman" w:hAnsi="Times New Roman" w:cs="Times New Roman"/>
          <w:color w:val="000000"/>
        </w:rPr>
        <w:t>comparing</w:t>
      </w:r>
      <w:r>
        <w:rPr>
          <w:rFonts w:ascii="Times New Roman" w:eastAsia="Times New Roman" w:hAnsi="Times New Roman" w:cs="Times New Roman"/>
          <w:color w:val="000000"/>
        </w:rPr>
        <w:t xml:space="preserve"> circumference to weight for the entire class. </w:t>
      </w:r>
    </w:p>
    <w:p w:rsidR="00645A17" w:rsidRDefault="00645A17" w:rsidP="00645A17">
      <w:pPr>
        <w:pStyle w:val="ListParagraph"/>
        <w:numPr>
          <w:ilvl w:val="0"/>
          <w:numId w:val="8"/>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Ask the students what conclusions they can make after looking at the graphs.  Ask students how a pumpkin producer or farm</w:t>
      </w:r>
      <w:r w:rsidR="007947B6">
        <w:rPr>
          <w:rFonts w:ascii="Times New Roman" w:eastAsia="Times New Roman" w:hAnsi="Times New Roman" w:cs="Times New Roman"/>
          <w:color w:val="000000"/>
        </w:rPr>
        <w:t>er might use this information (S</w:t>
      </w:r>
      <w:r>
        <w:rPr>
          <w:rFonts w:ascii="Times New Roman" w:eastAsia="Times New Roman" w:hAnsi="Times New Roman" w:cs="Times New Roman"/>
          <w:color w:val="000000"/>
        </w:rPr>
        <w:t>hould he/she sell their pumpkins by the pound? By size?)</w:t>
      </w:r>
    </w:p>
    <w:p w:rsidR="00011CD4" w:rsidRDefault="00011CD4" w:rsidP="006246BB">
      <w:pPr>
        <w:spacing w:after="0" w:line="240" w:lineRule="auto"/>
        <w:rPr>
          <w:rFonts w:ascii="Times New Roman" w:eastAsia="Times New Roman" w:hAnsi="Times New Roman" w:cs="Times New Roman"/>
          <w:color w:val="000000"/>
        </w:rPr>
      </w:pPr>
    </w:p>
    <w:p w:rsidR="006246BB" w:rsidRPr="00011CD4" w:rsidRDefault="006246BB" w:rsidP="006246BB">
      <w:pPr>
        <w:spacing w:after="0" w:line="240" w:lineRule="auto"/>
        <w:rPr>
          <w:rFonts w:ascii="Times New Roman" w:eastAsia="Times New Roman" w:hAnsi="Times New Roman" w:cs="Times New Roman"/>
          <w:b/>
          <w:color w:val="000000"/>
          <w:sz w:val="28"/>
          <w:szCs w:val="28"/>
        </w:rPr>
      </w:pPr>
      <w:r w:rsidRPr="00011CD4">
        <w:rPr>
          <w:rFonts w:ascii="Times New Roman" w:eastAsia="Times New Roman" w:hAnsi="Times New Roman" w:cs="Times New Roman"/>
          <w:b/>
          <w:color w:val="000000"/>
          <w:sz w:val="28"/>
          <w:szCs w:val="28"/>
        </w:rPr>
        <w:t>Additional Activities</w:t>
      </w:r>
    </w:p>
    <w:p w:rsidR="00011CD4" w:rsidRDefault="00645A17" w:rsidP="00011CD4">
      <w:pPr>
        <w:pStyle w:val="ListParagraph"/>
        <w:numPr>
          <w:ilvl w:val="0"/>
          <w:numId w:val="16"/>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Cut open the pumpkins and have the students wash and count the seeds</w:t>
      </w:r>
      <w:r w:rsidR="00011CD4">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Compare the number of seeds in relationship to the size and weight of the pumpkins.</w:t>
      </w:r>
    </w:p>
    <w:p w:rsidR="00645A17" w:rsidRDefault="00645A17" w:rsidP="00011CD4">
      <w:pPr>
        <w:pStyle w:val="ListParagraph"/>
        <w:numPr>
          <w:ilvl w:val="0"/>
          <w:numId w:val="16"/>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Wash the pumpkins seeds, season and bake them for a healthy fall snack.  </w:t>
      </w:r>
    </w:p>
    <w:p w:rsidR="00645A17" w:rsidRDefault="00645A17" w:rsidP="00011CD4">
      <w:pPr>
        <w:pStyle w:val="ListParagraph"/>
        <w:numPr>
          <w:ilvl w:val="0"/>
          <w:numId w:val="16"/>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Make pumpkin pie in a bag.  A simple recipe can be found at:</w:t>
      </w:r>
      <w:r w:rsidRPr="00645A17">
        <w:t xml:space="preserve"> </w:t>
      </w:r>
      <w:hyperlink r:id="rId14" w:history="1">
        <w:r w:rsidRPr="00B0666C">
          <w:rPr>
            <w:rStyle w:val="Hyperlink"/>
            <w:rFonts w:ascii="Times New Roman" w:eastAsia="Times New Roman" w:hAnsi="Times New Roman" w:cs="Times New Roman"/>
          </w:rPr>
          <w:t>http://aitc.oregonstate.edu/resources/pdf/activity/pumpkin.pdf</w:t>
        </w:r>
      </w:hyperlink>
    </w:p>
    <w:p w:rsidR="00645A17" w:rsidRDefault="00645A17" w:rsidP="00645A17">
      <w:pPr>
        <w:spacing w:after="0" w:line="240" w:lineRule="auto"/>
        <w:rPr>
          <w:rFonts w:ascii="Times New Roman" w:eastAsia="Times New Roman" w:hAnsi="Times New Roman" w:cs="Times New Roman"/>
          <w:color w:val="000000"/>
        </w:rPr>
      </w:pPr>
    </w:p>
    <w:p w:rsidR="00645A17" w:rsidRPr="007947B6" w:rsidRDefault="00645A17" w:rsidP="00645A17">
      <w:pPr>
        <w:spacing w:after="0" w:line="240" w:lineRule="auto"/>
        <w:rPr>
          <w:rFonts w:ascii="Times New Roman" w:eastAsia="Times New Roman" w:hAnsi="Times New Roman" w:cs="Times New Roman"/>
          <w:b/>
          <w:color w:val="000000"/>
          <w:sz w:val="28"/>
          <w:szCs w:val="28"/>
        </w:rPr>
      </w:pPr>
      <w:r w:rsidRPr="007947B6">
        <w:rPr>
          <w:rFonts w:ascii="Times New Roman" w:eastAsia="Times New Roman" w:hAnsi="Times New Roman" w:cs="Times New Roman"/>
          <w:b/>
          <w:color w:val="000000"/>
          <w:sz w:val="28"/>
          <w:szCs w:val="28"/>
        </w:rPr>
        <w:t>Resources</w:t>
      </w:r>
    </w:p>
    <w:p w:rsidR="00645A17" w:rsidRDefault="00645A17" w:rsidP="00645A17">
      <w:pPr>
        <w:pStyle w:val="ListParagraph"/>
        <w:numPr>
          <w:ilvl w:val="0"/>
          <w:numId w:val="19"/>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Books that could be read to go along with this </w:t>
      </w:r>
      <w:r w:rsidR="00A736DF">
        <w:rPr>
          <w:rFonts w:ascii="Times New Roman" w:eastAsia="Times New Roman" w:hAnsi="Times New Roman" w:cs="Times New Roman"/>
          <w:color w:val="000000"/>
        </w:rPr>
        <w:t>lesson</w:t>
      </w:r>
      <w:r>
        <w:rPr>
          <w:rFonts w:ascii="Times New Roman" w:eastAsia="Times New Roman" w:hAnsi="Times New Roman" w:cs="Times New Roman"/>
          <w:color w:val="000000"/>
        </w:rPr>
        <w:t>:</w:t>
      </w:r>
    </w:p>
    <w:p w:rsidR="00645A17" w:rsidRDefault="00A736DF" w:rsidP="00645A17">
      <w:pPr>
        <w:pStyle w:val="ListParagraph"/>
        <w:numPr>
          <w:ilvl w:val="1"/>
          <w:numId w:val="19"/>
        </w:numPr>
        <w:spacing w:after="0" w:line="240" w:lineRule="auto"/>
        <w:rPr>
          <w:rFonts w:ascii="Times New Roman" w:eastAsia="Times New Roman" w:hAnsi="Times New Roman" w:cs="Times New Roman"/>
          <w:color w:val="000000"/>
        </w:rPr>
      </w:pPr>
      <w:r w:rsidRPr="00973BF2">
        <w:rPr>
          <w:rFonts w:ascii="Times New Roman" w:eastAsia="Times New Roman" w:hAnsi="Times New Roman" w:cs="Times New Roman"/>
          <w:color w:val="000000"/>
          <w:u w:val="single"/>
        </w:rPr>
        <w:t>Squanto</w:t>
      </w:r>
      <w:r w:rsidR="00645A17" w:rsidRPr="00973BF2">
        <w:rPr>
          <w:rFonts w:ascii="Times New Roman" w:eastAsia="Times New Roman" w:hAnsi="Times New Roman" w:cs="Times New Roman"/>
          <w:color w:val="000000"/>
          <w:u w:val="single"/>
        </w:rPr>
        <w:t xml:space="preserve"> and the First </w:t>
      </w:r>
      <w:r w:rsidRPr="00973BF2">
        <w:rPr>
          <w:rFonts w:ascii="Times New Roman" w:eastAsia="Times New Roman" w:hAnsi="Times New Roman" w:cs="Times New Roman"/>
          <w:color w:val="000000"/>
          <w:u w:val="single"/>
        </w:rPr>
        <w:t>Thanksgiving</w:t>
      </w:r>
      <w:r w:rsidR="00645A17">
        <w:rPr>
          <w:rFonts w:ascii="Times New Roman" w:eastAsia="Times New Roman" w:hAnsi="Times New Roman" w:cs="Times New Roman"/>
          <w:color w:val="000000"/>
        </w:rPr>
        <w:t xml:space="preserve"> by Joyce Kessel</w:t>
      </w:r>
    </w:p>
    <w:p w:rsidR="00645A17" w:rsidRDefault="00A736DF" w:rsidP="00645A17">
      <w:pPr>
        <w:pStyle w:val="ListParagraph"/>
        <w:numPr>
          <w:ilvl w:val="1"/>
          <w:numId w:val="19"/>
        </w:numPr>
        <w:spacing w:after="0" w:line="240" w:lineRule="auto"/>
        <w:rPr>
          <w:rFonts w:ascii="Times New Roman" w:eastAsia="Times New Roman" w:hAnsi="Times New Roman" w:cs="Times New Roman"/>
          <w:color w:val="000000"/>
        </w:rPr>
      </w:pPr>
      <w:r w:rsidRPr="00973BF2">
        <w:rPr>
          <w:rFonts w:ascii="Times New Roman" w:eastAsia="Times New Roman" w:hAnsi="Times New Roman" w:cs="Times New Roman"/>
          <w:color w:val="000000"/>
          <w:u w:val="single"/>
        </w:rPr>
        <w:t>Pumpkin</w:t>
      </w:r>
      <w:r w:rsidR="00645A17" w:rsidRPr="00973BF2">
        <w:rPr>
          <w:rFonts w:ascii="Times New Roman" w:eastAsia="Times New Roman" w:hAnsi="Times New Roman" w:cs="Times New Roman"/>
          <w:color w:val="000000"/>
          <w:u w:val="single"/>
        </w:rPr>
        <w:t xml:space="preserve"> Circle</w:t>
      </w:r>
      <w:r w:rsidR="00645A17">
        <w:rPr>
          <w:rFonts w:ascii="Times New Roman" w:eastAsia="Times New Roman" w:hAnsi="Times New Roman" w:cs="Times New Roman"/>
          <w:color w:val="000000"/>
        </w:rPr>
        <w:t xml:space="preserve"> by George Levenson</w:t>
      </w:r>
    </w:p>
    <w:p w:rsidR="00645A17" w:rsidRDefault="00A736DF" w:rsidP="00645A17">
      <w:pPr>
        <w:pStyle w:val="ListParagraph"/>
        <w:numPr>
          <w:ilvl w:val="1"/>
          <w:numId w:val="19"/>
        </w:numPr>
        <w:spacing w:after="0" w:line="240" w:lineRule="auto"/>
        <w:rPr>
          <w:rFonts w:ascii="Times New Roman" w:eastAsia="Times New Roman" w:hAnsi="Times New Roman" w:cs="Times New Roman"/>
          <w:color w:val="000000"/>
        </w:rPr>
      </w:pPr>
      <w:r w:rsidRPr="00973BF2">
        <w:rPr>
          <w:rFonts w:ascii="Times New Roman" w:eastAsia="Times New Roman" w:hAnsi="Times New Roman" w:cs="Times New Roman"/>
          <w:color w:val="000000"/>
          <w:u w:val="single"/>
        </w:rPr>
        <w:t>Harvest Year</w:t>
      </w:r>
      <w:r>
        <w:rPr>
          <w:rFonts w:ascii="Times New Roman" w:eastAsia="Times New Roman" w:hAnsi="Times New Roman" w:cs="Times New Roman"/>
          <w:color w:val="000000"/>
        </w:rPr>
        <w:t xml:space="preserve"> by Chris Peterson</w:t>
      </w:r>
    </w:p>
    <w:p w:rsidR="00A736DF" w:rsidRDefault="00A736DF" w:rsidP="00A736DF">
      <w:pPr>
        <w:pStyle w:val="ListParagraph"/>
        <w:numPr>
          <w:ilvl w:val="0"/>
          <w:numId w:val="19"/>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Minnesota’s From Farm to Table website has information on Minnesota pumpkins and other locally grown foods</w:t>
      </w:r>
    </w:p>
    <w:p w:rsidR="00A736DF" w:rsidRDefault="007F6372" w:rsidP="00A736DF">
      <w:pPr>
        <w:pStyle w:val="ListParagraph"/>
        <w:spacing w:after="0" w:line="240" w:lineRule="auto"/>
        <w:rPr>
          <w:rFonts w:ascii="Times New Roman" w:eastAsia="Times New Roman" w:hAnsi="Times New Roman" w:cs="Times New Roman"/>
          <w:color w:val="000000"/>
        </w:rPr>
      </w:pPr>
      <w:hyperlink r:id="rId15" w:history="1">
        <w:r w:rsidR="00A736DF" w:rsidRPr="009E37D2">
          <w:rPr>
            <w:rStyle w:val="Hyperlink"/>
            <w:rFonts w:ascii="Times New Roman" w:eastAsia="Times New Roman" w:hAnsi="Times New Roman" w:cs="Times New Roman"/>
          </w:rPr>
          <w:t>http://www.mda.state.mn.us/food.aspx</w:t>
        </w:r>
      </w:hyperlink>
    </w:p>
    <w:p w:rsidR="00A736DF" w:rsidRPr="00645A17" w:rsidRDefault="00A736DF" w:rsidP="00A736DF">
      <w:pPr>
        <w:pStyle w:val="ListParagraph"/>
        <w:spacing w:after="0" w:line="240" w:lineRule="auto"/>
        <w:rPr>
          <w:rFonts w:ascii="Times New Roman" w:eastAsia="Times New Roman" w:hAnsi="Times New Roman" w:cs="Times New Roman"/>
          <w:color w:val="000000"/>
        </w:rPr>
      </w:pPr>
    </w:p>
    <w:p w:rsidR="006B0F6C" w:rsidRDefault="006B0F6C" w:rsidP="00A736DF">
      <w:pPr>
        <w:pStyle w:val="ListParagraph"/>
        <w:spacing w:after="0" w:line="240" w:lineRule="auto"/>
        <w:rPr>
          <w:rFonts w:ascii="Times New Roman" w:eastAsia="Times New Roman" w:hAnsi="Times New Roman" w:cs="Times New Roman"/>
          <w:color w:val="000000"/>
        </w:rPr>
      </w:pPr>
    </w:p>
    <w:p w:rsidR="006B0F6C" w:rsidRPr="006B0F6C" w:rsidRDefault="006B0F6C" w:rsidP="00011CD4">
      <w:pPr>
        <w:pStyle w:val="ListParagraph"/>
        <w:spacing w:after="0" w:line="240" w:lineRule="auto"/>
        <w:rPr>
          <w:rFonts w:ascii="Times New Roman" w:eastAsia="Times New Roman" w:hAnsi="Times New Roman" w:cs="Times New Roman"/>
          <w:i/>
          <w:color w:val="000000"/>
        </w:rPr>
      </w:pPr>
      <w:r w:rsidRPr="006B0F6C">
        <w:rPr>
          <w:rFonts w:ascii="Times New Roman" w:eastAsia="Times New Roman" w:hAnsi="Times New Roman" w:cs="Times New Roman"/>
          <w:i/>
          <w:color w:val="000000"/>
        </w:rPr>
        <w:t xml:space="preserve">Adapted from </w:t>
      </w:r>
      <w:r w:rsidR="00A736DF">
        <w:rPr>
          <w:rFonts w:ascii="Times New Roman" w:eastAsia="Times New Roman" w:hAnsi="Times New Roman" w:cs="Times New Roman"/>
          <w:i/>
          <w:color w:val="000000"/>
        </w:rPr>
        <w:t xml:space="preserve">Oregon Agriculture in the Classroom and Utah Agriculture in the Classroom. </w:t>
      </w:r>
      <w:r w:rsidRPr="006B0F6C">
        <w:rPr>
          <w:rFonts w:ascii="Times New Roman" w:eastAsia="Times New Roman" w:hAnsi="Times New Roman" w:cs="Times New Roman"/>
          <w:i/>
          <w:color w:val="000000"/>
        </w:rPr>
        <w:t xml:space="preserve"> </w:t>
      </w:r>
    </w:p>
    <w:p w:rsidR="00011CD4" w:rsidRPr="00011CD4" w:rsidRDefault="00011CD4" w:rsidP="00011CD4">
      <w:pPr>
        <w:pStyle w:val="ListParagraph"/>
        <w:spacing w:after="0" w:line="240" w:lineRule="auto"/>
        <w:rPr>
          <w:rFonts w:ascii="Times New Roman" w:eastAsia="Times New Roman" w:hAnsi="Times New Roman" w:cs="Times New Roman"/>
          <w:color w:val="000000"/>
        </w:rPr>
      </w:pPr>
    </w:p>
    <w:p w:rsidR="00FF4598" w:rsidRDefault="00A3056C" w:rsidP="00E3643A">
      <w:pPr>
        <w:pStyle w:val="ListParagraph"/>
        <w:spacing w:after="0" w:line="240" w:lineRule="auto"/>
        <w:ind w:left="1440"/>
        <w:rPr>
          <w:rFonts w:ascii="Times New Roman" w:eastAsia="Times New Roman" w:hAnsi="Times New Roman" w:cs="Times New Roman"/>
          <w:color w:val="000000"/>
        </w:rPr>
        <w:sectPr w:rsidR="00FF4598" w:rsidSect="00B43459">
          <w:footerReference w:type="default" r:id="rId16"/>
          <w:pgSz w:w="12240" w:h="15840"/>
          <w:pgMar w:top="720" w:right="720" w:bottom="720" w:left="720" w:header="720" w:footer="288" w:gutter="0"/>
          <w:cols w:num="2" w:space="720" w:equalWidth="0">
            <w:col w:w="3120" w:space="720"/>
            <w:col w:w="6960"/>
          </w:cols>
          <w:docGrid w:linePitch="360"/>
        </w:sectPr>
      </w:pPr>
      <w:r>
        <w:rPr>
          <w:rFonts w:ascii="Times New Roman" w:eastAsia="Times New Roman" w:hAnsi="Times New Roman" w:cs="Times New Roman"/>
          <w:color w:val="000000"/>
        </w:rPr>
        <w:br w:type="column"/>
      </w:r>
    </w:p>
    <w:p w:rsidR="00E3643A" w:rsidRDefault="00E3643A" w:rsidP="00E3643A">
      <w:pPr>
        <w:pStyle w:val="ListParagraph"/>
        <w:spacing w:after="0" w:line="240" w:lineRule="auto"/>
        <w:ind w:left="1440"/>
        <w:rPr>
          <w:rFonts w:ascii="Times New Roman" w:eastAsia="Times New Roman" w:hAnsi="Times New Roman" w:cs="Times New Roman"/>
          <w:color w:val="000000"/>
        </w:rPr>
      </w:pPr>
    </w:p>
    <w:p w:rsidR="00FF4598" w:rsidRPr="00E320FE" w:rsidRDefault="00FF4598" w:rsidP="00FF4598">
      <w:pPr>
        <w:rPr>
          <w:rFonts w:ascii="Times New Roman" w:hAnsi="Times New Roman" w:cs="Times New Roman"/>
          <w:b/>
          <w:sz w:val="36"/>
          <w:szCs w:val="36"/>
        </w:rPr>
      </w:pPr>
      <w:r w:rsidRPr="00E320FE">
        <w:rPr>
          <w:rFonts w:ascii="Times New Roman" w:hAnsi="Times New Roman" w:cs="Times New Roman"/>
          <w:b/>
          <w:sz w:val="36"/>
          <w:szCs w:val="36"/>
        </w:rPr>
        <w:t>Growing Pumpkins in Minnesota</w:t>
      </w:r>
    </w:p>
    <w:p w:rsidR="00FF4598" w:rsidRPr="00BF154C" w:rsidRDefault="00FF4598" w:rsidP="00FF4598">
      <w:pPr>
        <w:rPr>
          <w:rFonts w:ascii="Times New Roman" w:hAnsi="Times New Roman" w:cs="Times New Roman"/>
          <w:sz w:val="28"/>
          <w:szCs w:val="28"/>
        </w:rPr>
      </w:pPr>
      <w:r w:rsidRPr="00BF154C">
        <w:rPr>
          <w:rFonts w:ascii="Times New Roman" w:hAnsi="Times New Roman" w:cs="Times New Roman"/>
          <w:sz w:val="28"/>
          <w:szCs w:val="28"/>
        </w:rPr>
        <w:t xml:space="preserve">Pumpkin seeds can be planted directly in the soil of a garden.  The seeds will grow best when the soil </w:t>
      </w:r>
      <w:r>
        <w:rPr>
          <w:rFonts w:ascii="Times New Roman" w:hAnsi="Times New Roman" w:cs="Times New Roman"/>
          <w:sz w:val="28"/>
          <w:szCs w:val="28"/>
        </w:rPr>
        <w:t>has</w:t>
      </w:r>
      <w:r w:rsidRPr="00BF154C">
        <w:rPr>
          <w:rFonts w:ascii="Times New Roman" w:hAnsi="Times New Roman" w:cs="Times New Roman"/>
          <w:sz w:val="28"/>
          <w:szCs w:val="28"/>
        </w:rPr>
        <w:t xml:space="preserve"> warmed up to 65 degrees Fahrenheit.  In Minnesota, most pumpkins are planted in late May or early June.  Once the seeds sprout, the plants will start to “run.”  When pumpkins run, it means that their vines start to spread out and take up lots of space.</w:t>
      </w:r>
    </w:p>
    <w:p w:rsidR="00FF4598" w:rsidRPr="00BF154C" w:rsidRDefault="00FF4598" w:rsidP="00FF4598">
      <w:pPr>
        <w:rPr>
          <w:rFonts w:ascii="Times New Roman" w:hAnsi="Times New Roman" w:cs="Times New Roman"/>
          <w:sz w:val="28"/>
          <w:szCs w:val="28"/>
        </w:rPr>
      </w:pPr>
      <w:r w:rsidRPr="00BF154C">
        <w:rPr>
          <w:rFonts w:ascii="Times New Roman" w:hAnsi="Times New Roman" w:cs="Times New Roman"/>
          <w:sz w:val="28"/>
          <w:szCs w:val="28"/>
        </w:rPr>
        <w:t>As the pumpkins are growing, they need lots of sunlight and water.  Most pumpkin plants need at least six hours of sunlight every day.  Pumpkin plants also need at least one inch of water every week.  Farmers sometimes provide water through irrigation systems if there has not been enough rain.  Farmers also need to get rid of weeds that are growing around the pumpkin vines.  Weeds soak up water and nutrients from the soil that the pumpkins need to grow.  Pulling the weeds lets the pumpkin plants get as much water and nutrients as possible.</w:t>
      </w:r>
    </w:p>
    <w:p w:rsidR="00FF4598" w:rsidRPr="00BF154C" w:rsidRDefault="00FF4598" w:rsidP="00FF4598">
      <w:pPr>
        <w:rPr>
          <w:rFonts w:ascii="Times New Roman" w:hAnsi="Times New Roman" w:cs="Times New Roman"/>
          <w:sz w:val="28"/>
          <w:szCs w:val="28"/>
        </w:rPr>
      </w:pPr>
      <w:r>
        <w:rPr>
          <w:rFonts w:ascii="Times New Roman" w:hAnsi="Times New Roman" w:cs="Times New Roman"/>
          <w:sz w:val="28"/>
          <w:szCs w:val="28"/>
        </w:rPr>
        <w:t>Scientifically speaking pumpkins are fruits because they have seeds inside of them.  In order for the pumpkin plants to start to grow fruit</w:t>
      </w:r>
      <w:r w:rsidRPr="00BF154C">
        <w:rPr>
          <w:rFonts w:ascii="Times New Roman" w:hAnsi="Times New Roman" w:cs="Times New Roman"/>
          <w:sz w:val="28"/>
          <w:szCs w:val="28"/>
        </w:rPr>
        <w:t xml:space="preserve">, bees need to pollinate the flowers that grow on the vines.  </w:t>
      </w:r>
      <w:r>
        <w:rPr>
          <w:rFonts w:ascii="Times New Roman" w:hAnsi="Times New Roman" w:cs="Times New Roman"/>
          <w:sz w:val="28"/>
          <w:szCs w:val="28"/>
        </w:rPr>
        <w:t>The flowers on the pumpkin vines produce</w:t>
      </w:r>
      <w:r w:rsidRPr="00BF154C">
        <w:rPr>
          <w:rFonts w:ascii="Times New Roman" w:hAnsi="Times New Roman" w:cs="Times New Roman"/>
          <w:sz w:val="28"/>
          <w:szCs w:val="28"/>
        </w:rPr>
        <w:t xml:space="preserve"> pollen.   When a bee flies to a flower the pollen sticks to the tiny hairs covering the bee’s body.  The</w:t>
      </w:r>
      <w:r>
        <w:rPr>
          <w:rFonts w:ascii="Times New Roman" w:hAnsi="Times New Roman" w:cs="Times New Roman"/>
          <w:sz w:val="28"/>
          <w:szCs w:val="28"/>
        </w:rPr>
        <w:t>n the</w:t>
      </w:r>
      <w:r w:rsidRPr="00BF154C">
        <w:rPr>
          <w:rFonts w:ascii="Times New Roman" w:hAnsi="Times New Roman" w:cs="Times New Roman"/>
          <w:sz w:val="28"/>
          <w:szCs w:val="28"/>
        </w:rPr>
        <w:t xml:space="preserve"> bee flies to another flower and the pollen is transferred from the bee’s body to the new flower.  This is the pollination process.  The new pollen helps a pumpkin start to grow.  Pumpkins will be very small and green when they first start to grow on the vines.  Overtime, the pumpkins will grow larger and turn color from green to orange.</w:t>
      </w:r>
    </w:p>
    <w:p w:rsidR="00FF4598" w:rsidRPr="00BF154C" w:rsidRDefault="00FF4598" w:rsidP="00FF4598">
      <w:pPr>
        <w:rPr>
          <w:rFonts w:ascii="Times New Roman" w:hAnsi="Times New Roman" w:cs="Times New Roman"/>
          <w:sz w:val="28"/>
          <w:szCs w:val="28"/>
        </w:rPr>
      </w:pPr>
      <w:r w:rsidRPr="00BF154C">
        <w:rPr>
          <w:rFonts w:ascii="Times New Roman" w:hAnsi="Times New Roman" w:cs="Times New Roman"/>
          <w:sz w:val="28"/>
          <w:szCs w:val="28"/>
        </w:rPr>
        <w:t xml:space="preserve">When the pumpkins are fully grown and bright orange in color they are ready to be picked.  Most farmers pick their pumpkins in late October.  This picking process is called harvesting.  </w:t>
      </w:r>
      <w:r>
        <w:rPr>
          <w:rFonts w:ascii="Times New Roman" w:hAnsi="Times New Roman" w:cs="Times New Roman"/>
          <w:sz w:val="28"/>
          <w:szCs w:val="28"/>
        </w:rPr>
        <w:t>Farmers cut the pumpkins from the vines leaving a stem several inches long.</w:t>
      </w:r>
    </w:p>
    <w:p w:rsidR="00FF4598" w:rsidRPr="00BF154C" w:rsidRDefault="00FF4598" w:rsidP="00FF4598">
      <w:pPr>
        <w:rPr>
          <w:rFonts w:ascii="Times New Roman" w:hAnsi="Times New Roman" w:cs="Times New Roman"/>
          <w:sz w:val="24"/>
          <w:szCs w:val="24"/>
        </w:rPr>
      </w:pPr>
      <w:r w:rsidRPr="00BF154C">
        <w:rPr>
          <w:rFonts w:ascii="Times New Roman" w:hAnsi="Times New Roman" w:cs="Times New Roman"/>
          <w:sz w:val="28"/>
          <w:szCs w:val="28"/>
        </w:rPr>
        <w:t>There are many uses for pumpkins.  The</w:t>
      </w:r>
      <w:r>
        <w:rPr>
          <w:rFonts w:ascii="Times New Roman" w:hAnsi="Times New Roman" w:cs="Times New Roman"/>
          <w:sz w:val="28"/>
          <w:szCs w:val="28"/>
        </w:rPr>
        <w:t>y</w:t>
      </w:r>
      <w:r w:rsidRPr="00BF154C">
        <w:rPr>
          <w:rFonts w:ascii="Times New Roman" w:hAnsi="Times New Roman" w:cs="Times New Roman"/>
          <w:sz w:val="28"/>
          <w:szCs w:val="28"/>
        </w:rPr>
        <w:t xml:space="preserve"> can be carved, painted, and used in many fall decoration</w:t>
      </w:r>
      <w:r>
        <w:rPr>
          <w:rFonts w:ascii="Times New Roman" w:hAnsi="Times New Roman" w:cs="Times New Roman"/>
          <w:sz w:val="28"/>
          <w:szCs w:val="28"/>
        </w:rPr>
        <w:t>s</w:t>
      </w:r>
      <w:r w:rsidRPr="00BF154C">
        <w:rPr>
          <w:rFonts w:ascii="Times New Roman" w:hAnsi="Times New Roman" w:cs="Times New Roman"/>
          <w:sz w:val="28"/>
          <w:szCs w:val="28"/>
        </w:rPr>
        <w:t xml:space="preserve">.  Pumpkins can also be used for food.  Many people enjoy making pumpkin pie and other pumpkin desserts.  Pumpkin can also be used in bread and soup.  </w:t>
      </w:r>
    </w:p>
    <w:p w:rsidR="00370537" w:rsidRDefault="00B43459" w:rsidP="00370537">
      <w:pPr>
        <w:spacing w:before="13" w:after="0" w:line="240" w:lineRule="auto"/>
        <w:ind w:left="1508" w:right="-20"/>
        <w:rPr>
          <w:rFonts w:ascii="Arial" w:eastAsia="Arial" w:hAnsi="Arial" w:cs="Arial"/>
          <w:sz w:val="65"/>
          <w:szCs w:val="65"/>
        </w:rPr>
      </w:pPr>
      <w:r>
        <w:rPr>
          <w:rFonts w:ascii="Times New Roman" w:eastAsia="Times New Roman" w:hAnsi="Times New Roman" w:cs="Times New Roman"/>
          <w:color w:val="000000"/>
        </w:rPr>
        <w:br w:type="column"/>
      </w:r>
      <w:r w:rsidR="00370537">
        <w:rPr>
          <w:rFonts w:ascii="Arial" w:eastAsia="Arial" w:hAnsi="Arial" w:cs="Arial"/>
          <w:b/>
          <w:bCs/>
          <w:sz w:val="65"/>
          <w:szCs w:val="65"/>
        </w:rPr>
        <w:lastRenderedPageBreak/>
        <w:t>My</w:t>
      </w:r>
      <w:r w:rsidR="00370537">
        <w:rPr>
          <w:rFonts w:ascii="Arial" w:eastAsia="Arial" w:hAnsi="Arial" w:cs="Arial"/>
          <w:b/>
          <w:bCs/>
          <w:spacing w:val="59"/>
          <w:sz w:val="65"/>
          <w:szCs w:val="65"/>
        </w:rPr>
        <w:t xml:space="preserve"> </w:t>
      </w:r>
      <w:r w:rsidR="00370537">
        <w:rPr>
          <w:rFonts w:ascii="Arial" w:eastAsia="Arial" w:hAnsi="Arial" w:cs="Arial"/>
          <w:b/>
          <w:bCs/>
          <w:sz w:val="65"/>
          <w:szCs w:val="65"/>
        </w:rPr>
        <w:t>Pumpkin</w:t>
      </w:r>
      <w:r w:rsidR="00370537">
        <w:rPr>
          <w:rFonts w:ascii="Arial" w:eastAsia="Arial" w:hAnsi="Arial" w:cs="Arial"/>
          <w:b/>
          <w:bCs/>
          <w:spacing w:val="68"/>
          <w:sz w:val="65"/>
          <w:szCs w:val="65"/>
        </w:rPr>
        <w:t xml:space="preserve"> </w:t>
      </w:r>
      <w:r w:rsidR="00370537">
        <w:rPr>
          <w:rFonts w:ascii="Arial" w:eastAsia="Arial" w:hAnsi="Arial" w:cs="Arial"/>
          <w:b/>
          <w:bCs/>
          <w:w w:val="104"/>
          <w:sz w:val="65"/>
          <w:szCs w:val="65"/>
        </w:rPr>
        <w:t>Measurements</w:t>
      </w:r>
    </w:p>
    <w:p w:rsidR="00370537" w:rsidRDefault="00370537" w:rsidP="00370537">
      <w:pPr>
        <w:spacing w:before="9" w:after="0" w:line="130" w:lineRule="exact"/>
        <w:rPr>
          <w:sz w:val="13"/>
          <w:szCs w:val="13"/>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7F6372" w:rsidP="00370537">
      <w:pPr>
        <w:spacing w:after="0" w:line="200" w:lineRule="exact"/>
        <w:rPr>
          <w:sz w:val="20"/>
          <w:szCs w:val="20"/>
        </w:rPr>
      </w:pPr>
      <w:r>
        <w:rPr>
          <w:sz w:val="20"/>
          <w:szCs w:val="20"/>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261pt;height:45pt" fillcolor="black">
            <v:shadow color="#868686"/>
            <v:textpath style="font-family:&quot;Arial Black&quot;;font-size:32pt" fitshape="t" trim="t" string="Circumference"/>
          </v:shape>
        </w:pict>
      </w:r>
    </w:p>
    <w:p w:rsidR="00370537" w:rsidRDefault="00370537" w:rsidP="00370537">
      <w:pPr>
        <w:spacing w:after="0" w:line="200" w:lineRule="exact"/>
        <w:rPr>
          <w:sz w:val="20"/>
          <w:szCs w:val="20"/>
        </w:rPr>
      </w:pPr>
    </w:p>
    <w:p w:rsidR="00370537" w:rsidRDefault="007F6372" w:rsidP="00370537">
      <w:pPr>
        <w:spacing w:after="0" w:line="240" w:lineRule="auto"/>
        <w:ind w:left="1614" w:right="-20"/>
        <w:rPr>
          <w:rFonts w:ascii="Times New Roman" w:eastAsia="Times New Roman" w:hAnsi="Times New Roman" w:cs="Times New Roman"/>
          <w:sz w:val="37"/>
          <w:szCs w:val="37"/>
        </w:rPr>
      </w:pPr>
      <w:r>
        <w:rPr>
          <w:noProof/>
        </w:rPr>
        <w:pict>
          <v:shape id="_x0000_s1053" type="#_x0000_t144" style="position:absolute;left:0;text-align:left;margin-left:72.25pt;margin-top:3.7pt;width:95.25pt;height:18.75pt;z-index:-251638784;mso-position-horizontal-relative:text;mso-position-vertical-relative:text;mso-width-relative:page;mso-height-relative:page" fillcolor="black">
            <v:shadow color="#868686"/>
            <v:textpath style="font-family:&quot;Arial&quot;;font-size:12pt" fitshape="t" trim="t" string="Circumference"/>
          </v:shape>
        </w:pict>
      </w:r>
      <w:r>
        <w:rPr>
          <w:noProof/>
          <w:sz w:val="20"/>
          <w:szCs w:val="20"/>
        </w:rPr>
        <w:pict>
          <v:shapetype id="_x0000_t32" coordsize="21600,21600" o:spt="32" o:oned="t" path="m,l21600,21600e" filled="f">
            <v:path arrowok="t" fillok="f" o:connecttype="none"/>
            <o:lock v:ext="edit" shapetype="t"/>
          </v:shapetype>
          <v:shape id="_x0000_s1050" type="#_x0000_t32" style="position:absolute;left:0;text-align:left;margin-left:118.75pt;margin-top:12.7pt;width:0;height:190.5pt;z-index:251674624" o:connectortype="straight"/>
        </w:pict>
      </w:r>
      <w:r>
        <w:rPr>
          <w:noProof/>
          <w:sz w:val="20"/>
          <w:szCs w:val="20"/>
        </w:rPr>
        <w:pict>
          <v:oval id="_x0000_s1049" style="position:absolute;left:0;text-align:left;margin-left:19pt;margin-top:12.7pt;width:204pt;height:190.5pt;z-index:251673600" filled="f"/>
        </w:pict>
      </w:r>
      <w:r>
        <w:pict>
          <v:shape id="_x0000_s1048" type="#_x0000_t202" style="position:absolute;left:0;text-align:left;margin-left:320.9pt;margin-top:48.25pt;width:259.7pt;height:164.15pt;z-index:-251643904;mso-position-horizontal-relative:page" filled="f" stroked="f">
            <v:textbox style="mso-next-textbox:#_x0000_s1048" inset="0,0,0,0">
              <w:txbxContent>
                <w:tbl>
                  <w:tblPr>
                    <w:tblW w:w="0" w:type="auto"/>
                    <w:tblLayout w:type="fixed"/>
                    <w:tblCellMar>
                      <w:left w:w="0" w:type="dxa"/>
                      <w:right w:w="0" w:type="dxa"/>
                    </w:tblCellMar>
                    <w:tblLook w:val="01E0" w:firstRow="1" w:lastRow="1" w:firstColumn="1" w:lastColumn="1" w:noHBand="0" w:noVBand="0"/>
                  </w:tblPr>
                  <w:tblGrid>
                    <w:gridCol w:w="1685"/>
                    <w:gridCol w:w="1918"/>
                    <w:gridCol w:w="1394"/>
                    <w:gridCol w:w="197"/>
                  </w:tblGrid>
                  <w:tr w:rsidR="00777A87">
                    <w:trPr>
                      <w:trHeight w:hRule="exact" w:val="1020"/>
                    </w:trPr>
                    <w:tc>
                      <w:tcPr>
                        <w:tcW w:w="1685" w:type="dxa"/>
                        <w:tcBorders>
                          <w:top w:val="nil"/>
                          <w:left w:val="nil"/>
                          <w:bottom w:val="single" w:sz="17" w:space="0" w:color="000000"/>
                          <w:right w:val="single" w:sz="17" w:space="0" w:color="000000"/>
                        </w:tcBorders>
                      </w:tcPr>
                      <w:p w:rsidR="00777A87" w:rsidRDefault="00777A87">
                        <w:pPr>
                          <w:spacing w:before="5" w:after="0" w:line="190" w:lineRule="exact"/>
                          <w:rPr>
                            <w:sz w:val="19"/>
                            <w:szCs w:val="19"/>
                          </w:rPr>
                        </w:pPr>
                      </w:p>
                      <w:p w:rsidR="00777A87" w:rsidRDefault="00777A87">
                        <w:pPr>
                          <w:spacing w:after="0" w:line="200" w:lineRule="exact"/>
                          <w:rPr>
                            <w:sz w:val="20"/>
                            <w:szCs w:val="20"/>
                          </w:rPr>
                        </w:pPr>
                      </w:p>
                      <w:p w:rsidR="00777A87" w:rsidRDefault="00777A87">
                        <w:pPr>
                          <w:spacing w:after="0" w:line="200" w:lineRule="exact"/>
                          <w:rPr>
                            <w:sz w:val="20"/>
                            <w:szCs w:val="20"/>
                          </w:rPr>
                        </w:pPr>
                      </w:p>
                      <w:p w:rsidR="00777A87" w:rsidRDefault="00777A87">
                        <w:pPr>
                          <w:spacing w:after="0" w:line="240" w:lineRule="auto"/>
                          <w:ind w:left="5" w:right="-20"/>
                          <w:rPr>
                            <w:rFonts w:ascii="Arial" w:eastAsia="Arial" w:hAnsi="Arial" w:cs="Arial"/>
                          </w:rPr>
                        </w:pPr>
                        <w:r>
                          <w:rPr>
                            <w:rFonts w:ascii="Arial" w:eastAsia="Arial" w:hAnsi="Arial" w:cs="Arial"/>
                            <w:w w:val="101"/>
                          </w:rPr>
                          <w:t>Circumference</w:t>
                        </w:r>
                      </w:p>
                    </w:tc>
                    <w:tc>
                      <w:tcPr>
                        <w:tcW w:w="1918" w:type="dxa"/>
                        <w:tcBorders>
                          <w:top w:val="nil"/>
                          <w:left w:val="single" w:sz="17" w:space="0" w:color="000000"/>
                          <w:bottom w:val="single" w:sz="17" w:space="0" w:color="000000"/>
                          <w:right w:val="single" w:sz="17" w:space="0" w:color="000000"/>
                        </w:tcBorders>
                      </w:tcPr>
                      <w:p w:rsidR="00777A87" w:rsidRDefault="00777A87">
                        <w:pPr>
                          <w:spacing w:before="77" w:after="0" w:line="240" w:lineRule="auto"/>
                          <w:ind w:left="209" w:right="-20"/>
                          <w:rPr>
                            <w:rFonts w:ascii="Arial" w:eastAsia="Arial" w:hAnsi="Arial" w:cs="Arial"/>
                          </w:rPr>
                        </w:pPr>
                        <w:r>
                          <w:rPr>
                            <w:rFonts w:ascii="Arial" w:eastAsia="Arial" w:hAnsi="Arial" w:cs="Arial"/>
                            <w:b/>
                            <w:bCs/>
                            <w:w w:val="102"/>
                          </w:rPr>
                          <w:t>Prediction</w:t>
                        </w:r>
                      </w:p>
                    </w:tc>
                    <w:tc>
                      <w:tcPr>
                        <w:tcW w:w="1591" w:type="dxa"/>
                        <w:gridSpan w:val="2"/>
                        <w:tcBorders>
                          <w:top w:val="nil"/>
                          <w:left w:val="single" w:sz="17" w:space="0" w:color="000000"/>
                          <w:bottom w:val="single" w:sz="17" w:space="0" w:color="000000"/>
                          <w:right w:val="nil"/>
                        </w:tcBorders>
                      </w:tcPr>
                      <w:p w:rsidR="00777A87" w:rsidRDefault="00777A87">
                        <w:pPr>
                          <w:spacing w:before="72" w:after="0" w:line="240" w:lineRule="auto"/>
                          <w:ind w:left="442" w:right="-20"/>
                          <w:rPr>
                            <w:rFonts w:ascii="Arial" w:eastAsia="Arial" w:hAnsi="Arial" w:cs="Arial"/>
                          </w:rPr>
                        </w:pPr>
                        <w:r>
                          <w:rPr>
                            <w:rFonts w:ascii="Arial" w:eastAsia="Arial" w:hAnsi="Arial" w:cs="Arial"/>
                            <w:b/>
                            <w:bCs/>
                            <w:w w:val="101"/>
                          </w:rPr>
                          <w:t>Actual</w:t>
                        </w:r>
                      </w:p>
                    </w:tc>
                  </w:tr>
                  <w:tr w:rsidR="00777A87">
                    <w:trPr>
                      <w:trHeight w:hRule="exact" w:val="564"/>
                    </w:trPr>
                    <w:tc>
                      <w:tcPr>
                        <w:tcW w:w="1685" w:type="dxa"/>
                        <w:tcBorders>
                          <w:top w:val="single" w:sz="17" w:space="0" w:color="000000"/>
                          <w:left w:val="nil"/>
                          <w:bottom w:val="single" w:sz="17" w:space="0" w:color="000000"/>
                          <w:right w:val="single" w:sz="17" w:space="0" w:color="000000"/>
                        </w:tcBorders>
                      </w:tcPr>
                      <w:p w:rsidR="00777A87" w:rsidRDefault="00777A87">
                        <w:pPr>
                          <w:spacing w:before="10" w:after="0" w:line="120" w:lineRule="exact"/>
                          <w:rPr>
                            <w:sz w:val="12"/>
                            <w:szCs w:val="12"/>
                          </w:rPr>
                        </w:pPr>
                      </w:p>
                      <w:p w:rsidR="00777A87" w:rsidRDefault="00777A87">
                        <w:pPr>
                          <w:spacing w:after="0" w:line="240" w:lineRule="auto"/>
                          <w:ind w:left="14" w:right="-20"/>
                          <w:rPr>
                            <w:rFonts w:ascii="Arial" w:eastAsia="Arial" w:hAnsi="Arial" w:cs="Arial"/>
                          </w:rPr>
                        </w:pPr>
                        <w:r>
                          <w:rPr>
                            <w:rFonts w:ascii="Arial" w:eastAsia="Arial" w:hAnsi="Arial" w:cs="Arial"/>
                          </w:rPr>
                          <w:t>Radius</w:t>
                        </w:r>
                      </w:p>
                    </w:tc>
                    <w:tc>
                      <w:tcPr>
                        <w:tcW w:w="1918" w:type="dxa"/>
                        <w:tcBorders>
                          <w:top w:val="single" w:sz="17" w:space="0" w:color="000000"/>
                          <w:left w:val="single" w:sz="17" w:space="0" w:color="000000"/>
                          <w:bottom w:val="single" w:sz="17" w:space="0" w:color="000000"/>
                          <w:right w:val="single" w:sz="17" w:space="0" w:color="000000"/>
                        </w:tcBorders>
                      </w:tcPr>
                      <w:p w:rsidR="00777A87" w:rsidRDefault="00777A87"/>
                    </w:tc>
                    <w:tc>
                      <w:tcPr>
                        <w:tcW w:w="1591" w:type="dxa"/>
                        <w:gridSpan w:val="2"/>
                        <w:tcBorders>
                          <w:top w:val="single" w:sz="17" w:space="0" w:color="000000"/>
                          <w:left w:val="single" w:sz="17" w:space="0" w:color="000000"/>
                          <w:bottom w:val="single" w:sz="17" w:space="0" w:color="000000"/>
                          <w:right w:val="nil"/>
                        </w:tcBorders>
                      </w:tcPr>
                      <w:p w:rsidR="00777A87" w:rsidRDefault="00777A87"/>
                    </w:tc>
                  </w:tr>
                  <w:tr w:rsidR="00777A87">
                    <w:trPr>
                      <w:trHeight w:hRule="exact" w:val="600"/>
                    </w:trPr>
                    <w:tc>
                      <w:tcPr>
                        <w:tcW w:w="1685" w:type="dxa"/>
                        <w:tcBorders>
                          <w:top w:val="single" w:sz="17" w:space="0" w:color="000000"/>
                          <w:left w:val="nil"/>
                          <w:bottom w:val="single" w:sz="17" w:space="0" w:color="000000"/>
                          <w:right w:val="single" w:sz="17" w:space="0" w:color="000000"/>
                        </w:tcBorders>
                      </w:tcPr>
                      <w:p w:rsidR="00777A87" w:rsidRDefault="00777A87">
                        <w:pPr>
                          <w:spacing w:before="6" w:after="0" w:line="140" w:lineRule="exact"/>
                          <w:rPr>
                            <w:sz w:val="14"/>
                            <w:szCs w:val="14"/>
                          </w:rPr>
                        </w:pPr>
                      </w:p>
                      <w:p w:rsidR="00777A87" w:rsidRDefault="00777A87">
                        <w:pPr>
                          <w:spacing w:after="0" w:line="240" w:lineRule="auto"/>
                          <w:ind w:left="14" w:right="-20"/>
                          <w:rPr>
                            <w:rFonts w:ascii="Arial" w:eastAsia="Arial" w:hAnsi="Arial" w:cs="Arial"/>
                          </w:rPr>
                        </w:pPr>
                        <w:r>
                          <w:rPr>
                            <w:rFonts w:ascii="Arial" w:eastAsia="Arial" w:hAnsi="Arial" w:cs="Arial"/>
                            <w:w w:val="103"/>
                          </w:rPr>
                          <w:t>Diameter</w:t>
                        </w:r>
                      </w:p>
                    </w:tc>
                    <w:tc>
                      <w:tcPr>
                        <w:tcW w:w="1918" w:type="dxa"/>
                        <w:tcBorders>
                          <w:top w:val="single" w:sz="17" w:space="0" w:color="000000"/>
                          <w:left w:val="single" w:sz="17" w:space="0" w:color="000000"/>
                          <w:bottom w:val="single" w:sz="17" w:space="0" w:color="000000"/>
                          <w:right w:val="single" w:sz="17" w:space="0" w:color="000000"/>
                        </w:tcBorders>
                      </w:tcPr>
                      <w:p w:rsidR="00777A87" w:rsidRDefault="00777A87"/>
                    </w:tc>
                    <w:tc>
                      <w:tcPr>
                        <w:tcW w:w="1394" w:type="dxa"/>
                        <w:tcBorders>
                          <w:top w:val="single" w:sz="17" w:space="0" w:color="000000"/>
                          <w:left w:val="single" w:sz="17" w:space="0" w:color="000000"/>
                          <w:bottom w:val="single" w:sz="17" w:space="0" w:color="000000"/>
                          <w:right w:val="nil"/>
                        </w:tcBorders>
                      </w:tcPr>
                      <w:p w:rsidR="00777A87" w:rsidRDefault="00777A87"/>
                    </w:tc>
                    <w:tc>
                      <w:tcPr>
                        <w:tcW w:w="197" w:type="dxa"/>
                        <w:vMerge w:val="restart"/>
                        <w:tcBorders>
                          <w:top w:val="single" w:sz="17" w:space="0" w:color="000000"/>
                          <w:left w:val="nil"/>
                          <w:right w:val="nil"/>
                        </w:tcBorders>
                      </w:tcPr>
                      <w:p w:rsidR="00777A87" w:rsidRDefault="00777A87"/>
                    </w:tc>
                  </w:tr>
                  <w:tr w:rsidR="00777A87">
                    <w:trPr>
                      <w:trHeight w:hRule="exact" w:val="559"/>
                    </w:trPr>
                    <w:tc>
                      <w:tcPr>
                        <w:tcW w:w="1685" w:type="dxa"/>
                        <w:tcBorders>
                          <w:top w:val="single" w:sz="17" w:space="0" w:color="000000"/>
                          <w:left w:val="nil"/>
                          <w:bottom w:val="single" w:sz="17" w:space="0" w:color="000000"/>
                          <w:right w:val="single" w:sz="17" w:space="0" w:color="000000"/>
                        </w:tcBorders>
                      </w:tcPr>
                      <w:p w:rsidR="00777A87" w:rsidRDefault="00777A87">
                        <w:pPr>
                          <w:spacing w:before="2" w:after="0" w:line="120" w:lineRule="exact"/>
                          <w:rPr>
                            <w:sz w:val="12"/>
                            <w:szCs w:val="12"/>
                          </w:rPr>
                        </w:pPr>
                      </w:p>
                      <w:p w:rsidR="00777A87" w:rsidRDefault="00777A87">
                        <w:pPr>
                          <w:spacing w:after="0" w:line="240" w:lineRule="auto"/>
                          <w:ind w:left="5" w:right="-20"/>
                          <w:rPr>
                            <w:rFonts w:ascii="Arial" w:eastAsia="Arial" w:hAnsi="Arial" w:cs="Arial"/>
                          </w:rPr>
                        </w:pPr>
                        <w:r>
                          <w:rPr>
                            <w:rFonts w:ascii="Arial" w:eastAsia="Arial" w:hAnsi="Arial" w:cs="Arial"/>
                            <w:w w:val="104"/>
                          </w:rPr>
                          <w:t>Weight</w:t>
                        </w:r>
                      </w:p>
                    </w:tc>
                    <w:tc>
                      <w:tcPr>
                        <w:tcW w:w="1918" w:type="dxa"/>
                        <w:tcBorders>
                          <w:top w:val="single" w:sz="17" w:space="0" w:color="000000"/>
                          <w:left w:val="single" w:sz="17" w:space="0" w:color="000000"/>
                          <w:bottom w:val="single" w:sz="17" w:space="0" w:color="000000"/>
                          <w:right w:val="single" w:sz="17" w:space="0" w:color="000000"/>
                        </w:tcBorders>
                      </w:tcPr>
                      <w:p w:rsidR="00777A87" w:rsidRDefault="00777A87"/>
                    </w:tc>
                    <w:tc>
                      <w:tcPr>
                        <w:tcW w:w="1394" w:type="dxa"/>
                        <w:tcBorders>
                          <w:top w:val="single" w:sz="17" w:space="0" w:color="000000"/>
                          <w:left w:val="single" w:sz="17" w:space="0" w:color="000000"/>
                          <w:bottom w:val="single" w:sz="17" w:space="0" w:color="000000"/>
                          <w:right w:val="nil"/>
                        </w:tcBorders>
                      </w:tcPr>
                      <w:p w:rsidR="00777A87" w:rsidRDefault="00777A87"/>
                    </w:tc>
                    <w:tc>
                      <w:tcPr>
                        <w:tcW w:w="197" w:type="dxa"/>
                        <w:vMerge/>
                        <w:tcBorders>
                          <w:left w:val="nil"/>
                          <w:bottom w:val="single" w:sz="17" w:space="0" w:color="000000"/>
                          <w:right w:val="nil"/>
                        </w:tcBorders>
                      </w:tcPr>
                      <w:p w:rsidR="00777A87" w:rsidRDefault="00777A87"/>
                    </w:tc>
                  </w:tr>
                  <w:tr w:rsidR="00777A87">
                    <w:trPr>
                      <w:trHeight w:hRule="exact" w:val="540"/>
                    </w:trPr>
                    <w:tc>
                      <w:tcPr>
                        <w:tcW w:w="1685" w:type="dxa"/>
                        <w:tcBorders>
                          <w:top w:val="single" w:sz="17" w:space="0" w:color="000000"/>
                          <w:left w:val="nil"/>
                          <w:bottom w:val="nil"/>
                          <w:right w:val="single" w:sz="17" w:space="0" w:color="000000"/>
                        </w:tcBorders>
                      </w:tcPr>
                      <w:p w:rsidR="00777A87" w:rsidRDefault="00777A87">
                        <w:pPr>
                          <w:spacing w:before="9" w:after="0" w:line="130" w:lineRule="exact"/>
                          <w:rPr>
                            <w:sz w:val="13"/>
                            <w:szCs w:val="13"/>
                          </w:rPr>
                        </w:pPr>
                      </w:p>
                      <w:p w:rsidR="00777A87" w:rsidRDefault="00777A87">
                        <w:pPr>
                          <w:spacing w:after="0" w:line="240" w:lineRule="auto"/>
                          <w:ind w:left="14" w:right="-20"/>
                          <w:rPr>
                            <w:rFonts w:ascii="Arial" w:eastAsia="Arial" w:hAnsi="Arial" w:cs="Arial"/>
                          </w:rPr>
                        </w:pPr>
                        <w:r>
                          <w:rPr>
                            <w:rFonts w:ascii="Arial" w:eastAsia="Arial" w:hAnsi="Arial" w:cs="Arial"/>
                            <w:w w:val="107"/>
                          </w:rPr>
                          <w:t>Height</w:t>
                        </w:r>
                      </w:p>
                    </w:tc>
                    <w:tc>
                      <w:tcPr>
                        <w:tcW w:w="1918" w:type="dxa"/>
                        <w:tcBorders>
                          <w:top w:val="single" w:sz="17" w:space="0" w:color="000000"/>
                          <w:left w:val="single" w:sz="17" w:space="0" w:color="000000"/>
                          <w:bottom w:val="nil"/>
                          <w:right w:val="single" w:sz="17" w:space="0" w:color="000000"/>
                        </w:tcBorders>
                      </w:tcPr>
                      <w:p w:rsidR="00777A87" w:rsidRDefault="00777A87"/>
                    </w:tc>
                    <w:tc>
                      <w:tcPr>
                        <w:tcW w:w="1591" w:type="dxa"/>
                        <w:gridSpan w:val="2"/>
                        <w:tcBorders>
                          <w:top w:val="single" w:sz="17" w:space="0" w:color="000000"/>
                          <w:left w:val="single" w:sz="17" w:space="0" w:color="000000"/>
                          <w:bottom w:val="nil"/>
                          <w:right w:val="nil"/>
                        </w:tcBorders>
                      </w:tcPr>
                      <w:p w:rsidR="00777A87" w:rsidRDefault="00777A87"/>
                    </w:tc>
                  </w:tr>
                </w:tbl>
                <w:p w:rsidR="00777A87" w:rsidRDefault="00777A87" w:rsidP="00370537">
                  <w:pPr>
                    <w:spacing w:after="0" w:line="240" w:lineRule="auto"/>
                  </w:pPr>
                </w:p>
              </w:txbxContent>
            </v:textbox>
            <w10:wrap anchorx="page"/>
          </v:shape>
        </w:pict>
      </w:r>
    </w:p>
    <w:p w:rsidR="00370537" w:rsidRDefault="00370537" w:rsidP="00370537">
      <w:pPr>
        <w:spacing w:before="3" w:after="0" w:line="180" w:lineRule="exact"/>
        <w:rPr>
          <w:sz w:val="18"/>
          <w:szCs w:val="18"/>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7F6372" w:rsidP="00370537">
      <w:pPr>
        <w:spacing w:after="0" w:line="200" w:lineRule="exact"/>
        <w:rPr>
          <w:sz w:val="20"/>
          <w:szCs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4" type="#_x0000_t136" style="position:absolute;margin-left:65.9pt;margin-top:42.25pt;width:84pt;height:12pt;rotation:90;z-index:-251636736;mso-position-horizontal-relative:text;mso-position-vertical-relative:text;mso-width-relative:page;mso-height-relative:page" fillcolor="black">
            <v:shadow color="#868686"/>
            <v:textpath style="font-family:&quot;Arial&quot;;font-size:10pt;v-rotate-letters:t;v-text-kern:t" trim="t" fitpath="t" string="Diameter"/>
          </v:shape>
        </w:pict>
      </w:r>
    </w:p>
    <w:p w:rsidR="00370537" w:rsidRDefault="00370537" w:rsidP="00370537">
      <w:pPr>
        <w:spacing w:after="0" w:line="200" w:lineRule="exact"/>
        <w:rPr>
          <w:sz w:val="20"/>
          <w:szCs w:val="20"/>
        </w:rPr>
      </w:pPr>
    </w:p>
    <w:p w:rsidR="00370537" w:rsidRDefault="007F6372" w:rsidP="00370537">
      <w:pPr>
        <w:spacing w:after="0" w:line="200" w:lineRule="exact"/>
        <w:rPr>
          <w:sz w:val="20"/>
          <w:szCs w:val="20"/>
        </w:rPr>
      </w:pPr>
      <w:r>
        <w:rPr>
          <w:noProof/>
          <w:sz w:val="20"/>
          <w:szCs w:val="20"/>
          <w:lang w:eastAsia="zh-TW"/>
        </w:rPr>
        <w:pict>
          <v:shape id="_x0000_s1055" type="#_x0000_t202" style="position:absolute;margin-left:136.3pt;margin-top:6pt;width:60.4pt;height:21.5pt;z-index:251681792;mso-width-relative:margin;mso-height-relative:margin" filled="f" stroked="f">
            <v:textbox>
              <w:txbxContent>
                <w:p w:rsidR="00777A87" w:rsidRPr="00777A87" w:rsidRDefault="00777A87">
                  <w:pPr>
                    <w:rPr>
                      <w:b/>
                      <w:sz w:val="28"/>
                      <w:szCs w:val="28"/>
                    </w:rPr>
                  </w:pPr>
                  <w:r w:rsidRPr="00777A87">
                    <w:rPr>
                      <w:b/>
                      <w:sz w:val="28"/>
                      <w:szCs w:val="28"/>
                    </w:rPr>
                    <w:t>Radius</w:t>
                  </w:r>
                </w:p>
              </w:txbxContent>
            </v:textbox>
          </v:shape>
        </w:pict>
      </w:r>
    </w:p>
    <w:p w:rsidR="00370537" w:rsidRDefault="00370537" w:rsidP="00370537">
      <w:pPr>
        <w:spacing w:after="0" w:line="200" w:lineRule="exact"/>
        <w:rPr>
          <w:sz w:val="20"/>
          <w:szCs w:val="20"/>
        </w:rPr>
      </w:pPr>
    </w:p>
    <w:p w:rsidR="00370537" w:rsidRDefault="007F6372" w:rsidP="00370537">
      <w:pPr>
        <w:spacing w:after="0" w:line="200" w:lineRule="exact"/>
        <w:rPr>
          <w:sz w:val="20"/>
          <w:szCs w:val="20"/>
        </w:rPr>
      </w:pPr>
      <w:r>
        <w:rPr>
          <w:noProof/>
          <w:sz w:val="20"/>
          <w:szCs w:val="20"/>
        </w:rPr>
        <w:pict>
          <v:shape id="_x0000_s1051" type="#_x0000_t32" style="position:absolute;margin-left:118.75pt;margin-top:7.5pt;width:104.25pt;height:0;flip:x;z-index:251675648" o:connectortype="straight"/>
        </w:pict>
      </w: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7F6372" w:rsidP="00370537">
      <w:pPr>
        <w:spacing w:before="6" w:after="0" w:line="100" w:lineRule="exact"/>
        <w:rPr>
          <w:sz w:val="10"/>
          <w:szCs w:val="10"/>
        </w:rPr>
      </w:pPr>
      <w:r>
        <w:rPr>
          <w:sz w:val="10"/>
          <w:szCs w:val="10"/>
        </w:rPr>
        <w:pict>
          <v:shape id="_x0000_i1026" type="#_x0000_t144" style="width:224.25pt;height:39pt" fillcolor="black">
            <v:shadow color="#868686"/>
            <v:textpath style="font-family:&quot;Arial Black&quot;;font-size:28pt" fitshape="t" trim="t" string="Circumference"/>
          </v:shape>
        </w:pict>
      </w: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before="6" w:after="0" w:line="100" w:lineRule="exact"/>
        <w:rPr>
          <w:sz w:val="10"/>
          <w:szCs w:val="1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68" w:lineRule="auto"/>
        <w:ind w:left="3610" w:right="318"/>
        <w:rPr>
          <w:rFonts w:ascii="Arial" w:eastAsia="Arial" w:hAnsi="Arial" w:cs="Arial"/>
        </w:rPr>
      </w:pPr>
      <w:r>
        <w:rPr>
          <w:noProof/>
        </w:rPr>
        <w:drawing>
          <wp:anchor distT="0" distB="0" distL="114300" distR="114300" simplePos="0" relativeHeight="251670528" behindDoc="1" locked="0" layoutInCell="1" allowOverlap="1">
            <wp:simplePos x="0" y="0"/>
            <wp:positionH relativeFrom="page">
              <wp:posOffset>207010</wp:posOffset>
            </wp:positionH>
            <wp:positionV relativeFrom="paragraph">
              <wp:posOffset>-21590</wp:posOffset>
            </wp:positionV>
            <wp:extent cx="2133600" cy="1390015"/>
            <wp:effectExtent l="1905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srcRect/>
                    <a:stretch>
                      <a:fillRect/>
                    </a:stretch>
                  </pic:blipFill>
                  <pic:spPr bwMode="auto">
                    <a:xfrm>
                      <a:off x="0" y="0"/>
                      <a:ext cx="2133600" cy="1390015"/>
                    </a:xfrm>
                    <a:prstGeom prst="rect">
                      <a:avLst/>
                    </a:prstGeom>
                    <a:noFill/>
                  </pic:spPr>
                </pic:pic>
              </a:graphicData>
            </a:graphic>
          </wp:anchor>
        </w:drawing>
      </w:r>
      <w:r>
        <w:rPr>
          <w:rFonts w:ascii="Arial" w:eastAsia="Arial" w:hAnsi="Arial" w:cs="Arial"/>
          <w:b/>
          <w:bCs/>
        </w:rPr>
        <w:t>Circumference-</w:t>
      </w:r>
      <w:r>
        <w:rPr>
          <w:rFonts w:ascii="Arial" w:eastAsia="Arial" w:hAnsi="Arial" w:cs="Arial"/>
          <w:b/>
          <w:bCs/>
          <w:spacing w:val="16"/>
        </w:rPr>
        <w:t xml:space="preserve"> </w:t>
      </w:r>
      <w:r>
        <w:rPr>
          <w:rFonts w:ascii="Arial" w:eastAsia="Arial" w:hAnsi="Arial" w:cs="Arial"/>
        </w:rPr>
        <w:t>The</w:t>
      </w:r>
      <w:r>
        <w:rPr>
          <w:rFonts w:ascii="Arial" w:eastAsia="Arial" w:hAnsi="Arial" w:cs="Arial"/>
          <w:spacing w:val="-19"/>
        </w:rPr>
        <w:t xml:space="preserve"> </w:t>
      </w:r>
      <w:r>
        <w:rPr>
          <w:rFonts w:ascii="Arial" w:eastAsia="Arial" w:hAnsi="Arial" w:cs="Arial"/>
        </w:rPr>
        <w:t>distance</w:t>
      </w:r>
      <w:r>
        <w:rPr>
          <w:rFonts w:ascii="Arial" w:eastAsia="Arial" w:hAnsi="Arial" w:cs="Arial"/>
          <w:spacing w:val="8"/>
        </w:rPr>
        <w:t xml:space="preserve"> </w:t>
      </w:r>
      <w:r>
        <w:rPr>
          <w:rFonts w:ascii="Arial" w:eastAsia="Arial" w:hAnsi="Arial" w:cs="Arial"/>
        </w:rPr>
        <w:t>around</w:t>
      </w:r>
      <w:r>
        <w:rPr>
          <w:rFonts w:ascii="Arial" w:eastAsia="Arial" w:hAnsi="Arial" w:cs="Arial"/>
          <w:spacing w:val="31"/>
        </w:rPr>
        <w:t xml:space="preserve"> </w:t>
      </w:r>
      <w:r>
        <w:rPr>
          <w:rFonts w:ascii="Arial" w:eastAsia="Arial" w:hAnsi="Arial" w:cs="Arial"/>
        </w:rPr>
        <w:t>your</w:t>
      </w:r>
      <w:r>
        <w:rPr>
          <w:rFonts w:ascii="Arial" w:eastAsia="Arial" w:hAnsi="Arial" w:cs="Arial"/>
          <w:spacing w:val="20"/>
        </w:rPr>
        <w:t xml:space="preserve"> </w:t>
      </w:r>
      <w:r>
        <w:rPr>
          <w:rFonts w:ascii="Arial" w:eastAsia="Arial" w:hAnsi="Arial" w:cs="Arial"/>
          <w:w w:val="105"/>
        </w:rPr>
        <w:t>pumpkin</w:t>
      </w:r>
      <w:r>
        <w:rPr>
          <w:rFonts w:ascii="Arial" w:eastAsia="Arial" w:hAnsi="Arial" w:cs="Arial"/>
          <w:spacing w:val="12"/>
          <w:w w:val="105"/>
        </w:rPr>
        <w:t>.</w:t>
      </w:r>
      <w:r w:rsidR="00777A87">
        <w:rPr>
          <w:rFonts w:ascii="Arial" w:eastAsia="Arial" w:hAnsi="Arial" w:cs="Arial"/>
          <w:spacing w:val="12"/>
          <w:w w:val="105"/>
        </w:rPr>
        <w:t xml:space="preserve">  </w:t>
      </w:r>
      <w:r>
        <w:rPr>
          <w:rFonts w:ascii="Arial" w:eastAsia="Arial" w:hAnsi="Arial" w:cs="Arial"/>
          <w:w w:val="105"/>
        </w:rPr>
        <w:t>Measure</w:t>
      </w:r>
      <w:r>
        <w:rPr>
          <w:rFonts w:ascii="Arial" w:eastAsia="Arial" w:hAnsi="Arial" w:cs="Arial"/>
          <w:spacing w:val="-4"/>
          <w:w w:val="105"/>
        </w:rPr>
        <w:t xml:space="preserve"> </w:t>
      </w:r>
      <w:r>
        <w:rPr>
          <w:rFonts w:ascii="Arial" w:eastAsia="Arial" w:hAnsi="Arial" w:cs="Arial"/>
        </w:rPr>
        <w:t>at</w:t>
      </w:r>
      <w:r>
        <w:rPr>
          <w:rFonts w:ascii="Arial" w:eastAsia="Arial" w:hAnsi="Arial" w:cs="Arial"/>
          <w:spacing w:val="-1"/>
        </w:rPr>
        <w:t xml:space="preserve"> </w:t>
      </w:r>
      <w:r>
        <w:rPr>
          <w:rFonts w:ascii="Arial" w:eastAsia="Arial" w:hAnsi="Arial" w:cs="Arial"/>
        </w:rPr>
        <w:t>the</w:t>
      </w:r>
      <w:r>
        <w:rPr>
          <w:rFonts w:ascii="Arial" w:eastAsia="Arial" w:hAnsi="Arial" w:cs="Arial"/>
          <w:spacing w:val="23"/>
        </w:rPr>
        <w:t xml:space="preserve"> </w:t>
      </w:r>
      <w:r>
        <w:rPr>
          <w:rFonts w:ascii="Arial" w:eastAsia="Arial" w:hAnsi="Arial" w:cs="Arial"/>
          <w:w w:val="105"/>
        </w:rPr>
        <w:t xml:space="preserve">widest </w:t>
      </w:r>
      <w:r>
        <w:rPr>
          <w:rFonts w:ascii="Arial" w:eastAsia="Arial" w:hAnsi="Arial" w:cs="Arial"/>
        </w:rPr>
        <w:t>spot</w:t>
      </w:r>
      <w:r>
        <w:rPr>
          <w:rFonts w:ascii="Arial" w:eastAsia="Arial" w:hAnsi="Arial" w:cs="Arial"/>
          <w:spacing w:val="7"/>
        </w:rPr>
        <w:t xml:space="preserve"> </w:t>
      </w:r>
      <w:r>
        <w:rPr>
          <w:rFonts w:ascii="Arial" w:eastAsia="Arial" w:hAnsi="Arial" w:cs="Arial"/>
        </w:rPr>
        <w:t>using</w:t>
      </w:r>
      <w:r>
        <w:rPr>
          <w:rFonts w:ascii="Arial" w:eastAsia="Arial" w:hAnsi="Arial" w:cs="Arial"/>
          <w:spacing w:val="12"/>
        </w:rPr>
        <w:t xml:space="preserve"> </w:t>
      </w:r>
      <w:r>
        <w:rPr>
          <w:rFonts w:ascii="Arial" w:eastAsia="Arial" w:hAnsi="Arial" w:cs="Arial"/>
        </w:rPr>
        <w:t>a</w:t>
      </w:r>
      <w:r>
        <w:rPr>
          <w:rFonts w:ascii="Arial" w:eastAsia="Arial" w:hAnsi="Arial" w:cs="Arial"/>
          <w:spacing w:val="-14"/>
        </w:rPr>
        <w:t xml:space="preserve"> </w:t>
      </w:r>
      <w:r>
        <w:rPr>
          <w:rFonts w:ascii="Arial" w:eastAsia="Arial" w:hAnsi="Arial" w:cs="Arial"/>
          <w:w w:val="105"/>
        </w:rPr>
        <w:t>string.</w:t>
      </w:r>
    </w:p>
    <w:p w:rsidR="00370537" w:rsidRDefault="00370537" w:rsidP="00370537">
      <w:pPr>
        <w:spacing w:before="17" w:after="0" w:line="240" w:lineRule="exact"/>
        <w:rPr>
          <w:sz w:val="24"/>
          <w:szCs w:val="24"/>
        </w:rPr>
      </w:pPr>
    </w:p>
    <w:p w:rsidR="00370537" w:rsidRDefault="00370537" w:rsidP="00370537">
      <w:pPr>
        <w:spacing w:after="0" w:line="290" w:lineRule="atLeast"/>
        <w:ind w:left="3610" w:right="340" w:firstLine="10"/>
        <w:rPr>
          <w:rFonts w:ascii="Arial" w:eastAsia="Arial" w:hAnsi="Arial" w:cs="Arial"/>
        </w:rPr>
      </w:pPr>
      <w:r>
        <w:rPr>
          <w:rFonts w:ascii="Arial" w:eastAsia="Arial" w:hAnsi="Arial" w:cs="Arial"/>
          <w:b/>
          <w:bCs/>
        </w:rPr>
        <w:t>Radius-</w:t>
      </w:r>
      <w:r>
        <w:rPr>
          <w:rFonts w:ascii="Arial" w:eastAsia="Arial" w:hAnsi="Arial" w:cs="Arial"/>
          <w:b/>
          <w:bCs/>
          <w:spacing w:val="20"/>
        </w:rPr>
        <w:t xml:space="preserve"> </w:t>
      </w:r>
      <w:r>
        <w:rPr>
          <w:rFonts w:ascii="Arial" w:eastAsia="Arial" w:hAnsi="Arial" w:cs="Arial"/>
        </w:rPr>
        <w:t>Distance</w:t>
      </w:r>
      <w:r>
        <w:rPr>
          <w:rFonts w:ascii="Arial" w:eastAsia="Arial" w:hAnsi="Arial" w:cs="Arial"/>
          <w:spacing w:val="-8"/>
        </w:rPr>
        <w:t xml:space="preserve"> </w:t>
      </w:r>
      <w:r>
        <w:rPr>
          <w:rFonts w:ascii="Arial" w:eastAsia="Arial" w:hAnsi="Arial" w:cs="Arial"/>
        </w:rPr>
        <w:t>from</w:t>
      </w:r>
      <w:r>
        <w:rPr>
          <w:rFonts w:ascii="Arial" w:eastAsia="Arial" w:hAnsi="Arial" w:cs="Arial"/>
          <w:spacing w:val="22"/>
        </w:rPr>
        <w:t xml:space="preserve"> </w:t>
      </w:r>
      <w:r>
        <w:rPr>
          <w:rFonts w:ascii="Arial" w:eastAsia="Arial" w:hAnsi="Arial" w:cs="Arial"/>
        </w:rPr>
        <w:t>the</w:t>
      </w:r>
      <w:r>
        <w:rPr>
          <w:rFonts w:ascii="Arial" w:eastAsia="Arial" w:hAnsi="Arial" w:cs="Arial"/>
          <w:spacing w:val="23"/>
        </w:rPr>
        <w:t xml:space="preserve"> </w:t>
      </w:r>
      <w:r>
        <w:rPr>
          <w:rFonts w:ascii="Arial" w:eastAsia="Arial" w:hAnsi="Arial" w:cs="Arial"/>
        </w:rPr>
        <w:t>center</w:t>
      </w:r>
      <w:r>
        <w:rPr>
          <w:rFonts w:ascii="Arial" w:eastAsia="Arial" w:hAnsi="Arial" w:cs="Arial"/>
          <w:spacing w:val="10"/>
        </w:rPr>
        <w:t xml:space="preserve"> </w:t>
      </w:r>
      <w:r>
        <w:rPr>
          <w:rFonts w:ascii="Arial" w:eastAsia="Arial" w:hAnsi="Arial" w:cs="Arial"/>
        </w:rPr>
        <w:t>to</w:t>
      </w:r>
      <w:r>
        <w:rPr>
          <w:rFonts w:ascii="Arial" w:eastAsia="Arial" w:hAnsi="Arial" w:cs="Arial"/>
          <w:spacing w:val="10"/>
        </w:rPr>
        <w:t xml:space="preserve"> </w:t>
      </w:r>
      <w:r>
        <w:rPr>
          <w:rFonts w:ascii="Arial" w:eastAsia="Arial" w:hAnsi="Arial" w:cs="Arial"/>
        </w:rPr>
        <w:t>a</w:t>
      </w:r>
      <w:r>
        <w:rPr>
          <w:rFonts w:ascii="Arial" w:eastAsia="Arial" w:hAnsi="Arial" w:cs="Arial"/>
          <w:spacing w:val="-8"/>
        </w:rPr>
        <w:t xml:space="preserve"> </w:t>
      </w:r>
      <w:r>
        <w:rPr>
          <w:rFonts w:ascii="Arial" w:eastAsia="Arial" w:hAnsi="Arial" w:cs="Arial"/>
        </w:rPr>
        <w:t>point</w:t>
      </w:r>
      <w:r>
        <w:rPr>
          <w:rFonts w:ascii="Arial" w:eastAsia="Arial" w:hAnsi="Arial" w:cs="Arial"/>
          <w:spacing w:val="48"/>
        </w:rPr>
        <w:t xml:space="preserve"> </w:t>
      </w:r>
      <w:r>
        <w:rPr>
          <w:rFonts w:ascii="Arial" w:eastAsia="Arial" w:hAnsi="Arial" w:cs="Arial"/>
        </w:rPr>
        <w:t>on</w:t>
      </w:r>
      <w:r>
        <w:rPr>
          <w:rFonts w:ascii="Arial" w:eastAsia="Arial" w:hAnsi="Arial" w:cs="Arial"/>
          <w:spacing w:val="12"/>
        </w:rPr>
        <w:t xml:space="preserve"> </w:t>
      </w:r>
      <w:r>
        <w:rPr>
          <w:rFonts w:ascii="Arial" w:eastAsia="Arial" w:hAnsi="Arial" w:cs="Arial"/>
        </w:rPr>
        <w:t>the</w:t>
      </w:r>
      <w:r>
        <w:rPr>
          <w:rFonts w:ascii="Arial" w:eastAsia="Arial" w:hAnsi="Arial" w:cs="Arial"/>
          <w:spacing w:val="18"/>
        </w:rPr>
        <w:t xml:space="preserve"> </w:t>
      </w:r>
      <w:r>
        <w:rPr>
          <w:rFonts w:ascii="Arial" w:eastAsia="Arial" w:hAnsi="Arial" w:cs="Arial"/>
        </w:rPr>
        <w:t>outer</w:t>
      </w:r>
      <w:r>
        <w:rPr>
          <w:rFonts w:ascii="Arial" w:eastAsia="Arial" w:hAnsi="Arial" w:cs="Arial"/>
          <w:spacing w:val="17"/>
        </w:rPr>
        <w:t xml:space="preserve"> </w:t>
      </w:r>
      <w:r>
        <w:rPr>
          <w:rFonts w:ascii="Arial" w:eastAsia="Arial" w:hAnsi="Arial" w:cs="Arial"/>
        </w:rPr>
        <w:t>edge</w:t>
      </w:r>
      <w:r>
        <w:rPr>
          <w:rFonts w:ascii="Arial" w:eastAsia="Arial" w:hAnsi="Arial" w:cs="Arial"/>
          <w:spacing w:val="12"/>
        </w:rPr>
        <w:t>.</w:t>
      </w:r>
      <w:r w:rsidR="00777A87">
        <w:rPr>
          <w:rFonts w:ascii="Arial" w:eastAsia="Arial" w:hAnsi="Arial" w:cs="Arial"/>
          <w:spacing w:val="12"/>
        </w:rPr>
        <w:t xml:space="preserve">  </w:t>
      </w:r>
      <w:r>
        <w:rPr>
          <w:rFonts w:ascii="Arial" w:eastAsia="Arial" w:hAnsi="Arial" w:cs="Arial"/>
        </w:rPr>
        <w:t>It</w:t>
      </w:r>
      <w:r>
        <w:rPr>
          <w:rFonts w:ascii="Arial" w:eastAsia="Arial" w:hAnsi="Arial" w:cs="Arial"/>
          <w:spacing w:val="39"/>
        </w:rPr>
        <w:t xml:space="preserve"> </w:t>
      </w:r>
      <w:r>
        <w:rPr>
          <w:rFonts w:ascii="Arial" w:eastAsia="Arial" w:hAnsi="Arial" w:cs="Arial"/>
        </w:rPr>
        <w:t>is</w:t>
      </w:r>
      <w:r>
        <w:rPr>
          <w:rFonts w:ascii="Arial" w:eastAsia="Arial" w:hAnsi="Arial" w:cs="Arial"/>
          <w:spacing w:val="-12"/>
        </w:rPr>
        <w:t xml:space="preserve"> </w:t>
      </w:r>
      <w:r>
        <w:rPr>
          <w:rFonts w:ascii="Arial" w:eastAsia="Arial" w:hAnsi="Arial" w:cs="Arial"/>
        </w:rPr>
        <w:t>half</w:t>
      </w:r>
      <w:r>
        <w:rPr>
          <w:rFonts w:ascii="Arial" w:eastAsia="Arial" w:hAnsi="Arial" w:cs="Arial"/>
          <w:spacing w:val="16"/>
        </w:rPr>
        <w:t xml:space="preserve"> </w:t>
      </w:r>
      <w:r>
        <w:rPr>
          <w:rFonts w:ascii="Arial" w:eastAsia="Arial" w:hAnsi="Arial" w:cs="Arial"/>
          <w:w w:val="110"/>
        </w:rPr>
        <w:t xml:space="preserve">the </w:t>
      </w:r>
      <w:r>
        <w:rPr>
          <w:rFonts w:ascii="Arial" w:eastAsia="Arial" w:hAnsi="Arial" w:cs="Arial"/>
          <w:w w:val="103"/>
        </w:rPr>
        <w:t>diameter.</w:t>
      </w:r>
    </w:p>
    <w:p w:rsidR="00370537" w:rsidRDefault="00370537" w:rsidP="00370537">
      <w:pPr>
        <w:spacing w:before="11" w:after="0" w:line="280" w:lineRule="exact"/>
        <w:rPr>
          <w:sz w:val="28"/>
          <w:szCs w:val="28"/>
        </w:rPr>
      </w:pPr>
    </w:p>
    <w:p w:rsidR="00370537" w:rsidRDefault="00370537" w:rsidP="00370537">
      <w:pPr>
        <w:spacing w:after="0"/>
        <w:sectPr w:rsidR="00370537">
          <w:type w:val="continuous"/>
          <w:pgSz w:w="12260" w:h="15860"/>
          <w:pgMar w:top="1100" w:right="520" w:bottom="0" w:left="220" w:header="720" w:footer="720" w:gutter="0"/>
          <w:cols w:space="720"/>
        </w:sect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before="12" w:after="0" w:line="220" w:lineRule="exact"/>
      </w:pPr>
    </w:p>
    <w:p w:rsidR="00370537" w:rsidRDefault="00370537" w:rsidP="00370537">
      <w:pPr>
        <w:spacing w:after="0" w:line="240" w:lineRule="auto"/>
        <w:ind w:left="150" w:right="-20"/>
        <w:rPr>
          <w:rFonts w:ascii="Arial" w:eastAsia="Arial" w:hAnsi="Arial" w:cs="Arial"/>
        </w:rPr>
      </w:pPr>
      <w:r>
        <w:rPr>
          <w:rFonts w:ascii="Arial" w:eastAsia="Arial" w:hAnsi="Arial" w:cs="Arial"/>
        </w:rPr>
        <w:t>Finding</w:t>
      </w:r>
      <w:r>
        <w:rPr>
          <w:rFonts w:ascii="Arial" w:eastAsia="Arial" w:hAnsi="Arial" w:cs="Arial"/>
          <w:spacing w:val="20"/>
        </w:rPr>
        <w:t xml:space="preserve"> </w:t>
      </w:r>
      <w:r>
        <w:rPr>
          <w:rFonts w:ascii="Arial" w:eastAsia="Arial" w:hAnsi="Arial" w:cs="Arial"/>
          <w:w w:val="103"/>
        </w:rPr>
        <w:t>circumference</w:t>
      </w:r>
    </w:p>
    <w:p w:rsidR="00370537" w:rsidRDefault="00370537" w:rsidP="00370537">
      <w:pPr>
        <w:spacing w:before="9" w:after="0" w:line="280" w:lineRule="exact"/>
        <w:rPr>
          <w:sz w:val="28"/>
          <w:szCs w:val="28"/>
        </w:rPr>
      </w:pPr>
    </w:p>
    <w:p w:rsidR="00370537" w:rsidRDefault="00370537" w:rsidP="00370537">
      <w:pPr>
        <w:spacing w:after="0" w:line="240" w:lineRule="auto"/>
        <w:ind w:left="106" w:right="-20"/>
        <w:rPr>
          <w:rFonts w:ascii="Times New Roman" w:eastAsia="Times New Roman" w:hAnsi="Times New Roman" w:cs="Times New Roman"/>
          <w:sz w:val="20"/>
          <w:szCs w:val="20"/>
        </w:rPr>
      </w:pPr>
      <w:r>
        <w:rPr>
          <w:noProof/>
        </w:rPr>
        <w:drawing>
          <wp:inline distT="0" distB="0" distL="0" distR="0">
            <wp:extent cx="2133600" cy="1428750"/>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2133600" cy="1428750"/>
                    </a:xfrm>
                    <a:prstGeom prst="rect">
                      <a:avLst/>
                    </a:prstGeom>
                    <a:noFill/>
                    <a:ln w="9525">
                      <a:noFill/>
                      <a:miter lim="800000"/>
                      <a:headEnd/>
                      <a:tailEnd/>
                    </a:ln>
                  </pic:spPr>
                </pic:pic>
              </a:graphicData>
            </a:graphic>
          </wp:inline>
        </w:drawing>
      </w:r>
    </w:p>
    <w:p w:rsidR="00370537" w:rsidRDefault="00370537" w:rsidP="00370537">
      <w:pPr>
        <w:spacing w:before="8" w:after="0" w:line="150" w:lineRule="exact"/>
        <w:rPr>
          <w:sz w:val="15"/>
          <w:szCs w:val="15"/>
        </w:rPr>
      </w:pPr>
    </w:p>
    <w:p w:rsidR="00370537" w:rsidRDefault="00370537" w:rsidP="00370537">
      <w:pPr>
        <w:spacing w:after="0" w:line="240" w:lineRule="auto"/>
        <w:ind w:left="140" w:right="-20"/>
        <w:rPr>
          <w:rFonts w:ascii="Arial" w:eastAsia="Arial" w:hAnsi="Arial" w:cs="Arial"/>
        </w:rPr>
      </w:pPr>
      <w:r>
        <w:rPr>
          <w:rFonts w:ascii="Arial" w:eastAsia="Arial" w:hAnsi="Arial" w:cs="Arial"/>
        </w:rPr>
        <w:t>Finding</w:t>
      </w:r>
      <w:r>
        <w:rPr>
          <w:rFonts w:ascii="Arial" w:eastAsia="Arial" w:hAnsi="Arial" w:cs="Arial"/>
          <w:spacing w:val="20"/>
        </w:rPr>
        <w:t xml:space="preserve"> </w:t>
      </w:r>
      <w:r>
        <w:rPr>
          <w:rFonts w:ascii="Arial" w:eastAsia="Arial" w:hAnsi="Arial" w:cs="Arial"/>
          <w:w w:val="104"/>
        </w:rPr>
        <w:t>radius</w:t>
      </w:r>
    </w:p>
    <w:p w:rsidR="00370537" w:rsidRDefault="00370537" w:rsidP="00370537">
      <w:pPr>
        <w:spacing w:before="32" w:after="0" w:line="273" w:lineRule="auto"/>
        <w:ind w:right="257" w:firstLine="5"/>
        <w:rPr>
          <w:rFonts w:ascii="Arial" w:eastAsia="Arial" w:hAnsi="Arial" w:cs="Arial"/>
        </w:rPr>
      </w:pPr>
      <w:r>
        <w:br w:type="column"/>
      </w:r>
      <w:r>
        <w:rPr>
          <w:rFonts w:ascii="Arial" w:eastAsia="Arial" w:hAnsi="Arial" w:cs="Arial"/>
          <w:b/>
          <w:bCs/>
          <w:w w:val="110"/>
        </w:rPr>
        <w:lastRenderedPageBreak/>
        <w:t>Diameter-</w:t>
      </w:r>
      <w:r>
        <w:rPr>
          <w:rFonts w:ascii="Arial" w:eastAsia="Arial" w:hAnsi="Arial" w:cs="Arial"/>
          <w:b/>
          <w:bCs/>
          <w:spacing w:val="-7"/>
          <w:w w:val="110"/>
        </w:rPr>
        <w:t xml:space="preserve"> </w:t>
      </w:r>
      <w:r>
        <w:rPr>
          <w:rFonts w:ascii="Arial" w:eastAsia="Arial" w:hAnsi="Arial" w:cs="Arial"/>
        </w:rPr>
        <w:t>Any</w:t>
      </w:r>
      <w:r>
        <w:rPr>
          <w:rFonts w:ascii="Arial" w:eastAsia="Arial" w:hAnsi="Arial" w:cs="Arial"/>
          <w:spacing w:val="-14"/>
        </w:rPr>
        <w:t xml:space="preserve"> </w:t>
      </w:r>
      <w:r>
        <w:rPr>
          <w:rFonts w:ascii="Arial" w:eastAsia="Arial" w:hAnsi="Arial" w:cs="Arial"/>
        </w:rPr>
        <w:t>straight</w:t>
      </w:r>
      <w:r>
        <w:rPr>
          <w:rFonts w:ascii="Arial" w:eastAsia="Arial" w:hAnsi="Arial" w:cs="Arial"/>
          <w:spacing w:val="30"/>
        </w:rPr>
        <w:t xml:space="preserve"> </w:t>
      </w:r>
      <w:r>
        <w:rPr>
          <w:rFonts w:ascii="Arial" w:eastAsia="Arial" w:hAnsi="Arial" w:cs="Arial"/>
        </w:rPr>
        <w:t>line</w:t>
      </w:r>
      <w:r>
        <w:rPr>
          <w:rFonts w:ascii="Arial" w:eastAsia="Arial" w:hAnsi="Arial" w:cs="Arial"/>
          <w:spacing w:val="10"/>
        </w:rPr>
        <w:t xml:space="preserve"> </w:t>
      </w:r>
      <w:r>
        <w:rPr>
          <w:rFonts w:ascii="Arial" w:eastAsia="Arial" w:hAnsi="Arial" w:cs="Arial"/>
        </w:rPr>
        <w:t>that</w:t>
      </w:r>
      <w:r>
        <w:rPr>
          <w:rFonts w:ascii="Arial" w:eastAsia="Arial" w:hAnsi="Arial" w:cs="Arial"/>
          <w:spacing w:val="33"/>
        </w:rPr>
        <w:t xml:space="preserve"> </w:t>
      </w:r>
      <w:r>
        <w:rPr>
          <w:rFonts w:ascii="Arial" w:eastAsia="Arial" w:hAnsi="Arial" w:cs="Arial"/>
          <w:w w:val="94"/>
        </w:rPr>
        <w:t>passes</w:t>
      </w:r>
      <w:r>
        <w:rPr>
          <w:rFonts w:ascii="Arial" w:eastAsia="Arial" w:hAnsi="Arial" w:cs="Arial"/>
          <w:spacing w:val="1"/>
          <w:w w:val="94"/>
        </w:rPr>
        <w:t xml:space="preserve"> </w:t>
      </w:r>
      <w:r>
        <w:rPr>
          <w:rFonts w:ascii="Arial" w:eastAsia="Arial" w:hAnsi="Arial" w:cs="Arial"/>
        </w:rPr>
        <w:t>through</w:t>
      </w:r>
      <w:r>
        <w:rPr>
          <w:rFonts w:ascii="Arial" w:eastAsia="Arial" w:hAnsi="Arial" w:cs="Arial"/>
          <w:spacing w:val="51"/>
        </w:rPr>
        <w:t xml:space="preserve"> </w:t>
      </w:r>
      <w:r>
        <w:rPr>
          <w:rFonts w:ascii="Arial" w:eastAsia="Arial" w:hAnsi="Arial" w:cs="Arial"/>
        </w:rPr>
        <w:t>the</w:t>
      </w:r>
      <w:r>
        <w:rPr>
          <w:rFonts w:ascii="Arial" w:eastAsia="Arial" w:hAnsi="Arial" w:cs="Arial"/>
          <w:spacing w:val="18"/>
        </w:rPr>
        <w:t xml:space="preserve"> </w:t>
      </w:r>
      <w:r>
        <w:rPr>
          <w:rFonts w:ascii="Arial" w:eastAsia="Arial" w:hAnsi="Arial" w:cs="Arial"/>
        </w:rPr>
        <w:t>center</w:t>
      </w:r>
      <w:r>
        <w:rPr>
          <w:rFonts w:ascii="Arial" w:eastAsia="Arial" w:hAnsi="Arial" w:cs="Arial"/>
          <w:spacing w:val="5"/>
        </w:rPr>
        <w:t xml:space="preserve"> </w:t>
      </w:r>
      <w:r>
        <w:rPr>
          <w:rFonts w:ascii="Arial" w:eastAsia="Arial" w:hAnsi="Arial" w:cs="Arial"/>
        </w:rPr>
        <w:t>of</w:t>
      </w:r>
      <w:r>
        <w:rPr>
          <w:rFonts w:ascii="Arial" w:eastAsia="Arial" w:hAnsi="Arial" w:cs="Arial"/>
          <w:spacing w:val="14"/>
        </w:rPr>
        <w:t xml:space="preserve"> </w:t>
      </w:r>
      <w:r>
        <w:rPr>
          <w:rFonts w:ascii="Arial" w:eastAsia="Arial" w:hAnsi="Arial" w:cs="Arial"/>
        </w:rPr>
        <w:t>the</w:t>
      </w:r>
      <w:r>
        <w:rPr>
          <w:rFonts w:ascii="Arial" w:eastAsia="Arial" w:hAnsi="Arial" w:cs="Arial"/>
          <w:spacing w:val="17"/>
        </w:rPr>
        <w:t xml:space="preserve"> </w:t>
      </w:r>
      <w:r>
        <w:rPr>
          <w:rFonts w:ascii="Arial" w:eastAsia="Arial" w:hAnsi="Arial" w:cs="Arial"/>
        </w:rPr>
        <w:t>circle</w:t>
      </w:r>
      <w:r>
        <w:rPr>
          <w:rFonts w:ascii="Arial" w:eastAsia="Arial" w:hAnsi="Arial" w:cs="Arial"/>
          <w:spacing w:val="5"/>
        </w:rPr>
        <w:t xml:space="preserve"> </w:t>
      </w:r>
      <w:r>
        <w:rPr>
          <w:rFonts w:ascii="Arial" w:eastAsia="Arial" w:hAnsi="Arial" w:cs="Arial"/>
          <w:w w:val="106"/>
        </w:rPr>
        <w:t xml:space="preserve">and </w:t>
      </w:r>
      <w:r>
        <w:rPr>
          <w:rFonts w:ascii="Arial" w:eastAsia="Arial" w:hAnsi="Arial" w:cs="Arial"/>
        </w:rPr>
        <w:t>goes</w:t>
      </w:r>
      <w:r>
        <w:rPr>
          <w:rFonts w:ascii="Arial" w:eastAsia="Arial" w:hAnsi="Arial" w:cs="Arial"/>
          <w:spacing w:val="-8"/>
        </w:rPr>
        <w:t xml:space="preserve"> </w:t>
      </w:r>
      <w:r>
        <w:rPr>
          <w:rFonts w:ascii="Arial" w:eastAsia="Arial" w:hAnsi="Arial" w:cs="Arial"/>
        </w:rPr>
        <w:t>to</w:t>
      </w:r>
      <w:r>
        <w:rPr>
          <w:rFonts w:ascii="Arial" w:eastAsia="Arial" w:hAnsi="Arial" w:cs="Arial"/>
          <w:spacing w:val="19"/>
        </w:rPr>
        <w:t xml:space="preserve"> </w:t>
      </w:r>
      <w:r>
        <w:rPr>
          <w:rFonts w:ascii="Arial" w:eastAsia="Arial" w:hAnsi="Arial" w:cs="Arial"/>
        </w:rPr>
        <w:t>the</w:t>
      </w:r>
      <w:r>
        <w:rPr>
          <w:rFonts w:ascii="Arial" w:eastAsia="Arial" w:hAnsi="Arial" w:cs="Arial"/>
          <w:spacing w:val="12"/>
        </w:rPr>
        <w:t xml:space="preserve"> </w:t>
      </w:r>
      <w:r>
        <w:rPr>
          <w:rFonts w:ascii="Arial" w:eastAsia="Arial" w:hAnsi="Arial" w:cs="Arial"/>
        </w:rPr>
        <w:t>edges</w:t>
      </w:r>
      <w:r>
        <w:rPr>
          <w:rFonts w:ascii="Arial" w:eastAsia="Arial" w:hAnsi="Arial" w:cs="Arial"/>
          <w:spacing w:val="-7"/>
        </w:rPr>
        <w:t xml:space="preserve"> </w:t>
      </w:r>
      <w:r>
        <w:rPr>
          <w:rFonts w:ascii="Arial" w:eastAsia="Arial" w:hAnsi="Arial" w:cs="Arial"/>
        </w:rPr>
        <w:t>of</w:t>
      </w:r>
      <w:r>
        <w:rPr>
          <w:rFonts w:ascii="Arial" w:eastAsia="Arial" w:hAnsi="Arial" w:cs="Arial"/>
          <w:spacing w:val="10"/>
        </w:rPr>
        <w:t xml:space="preserve"> </w:t>
      </w:r>
      <w:r>
        <w:rPr>
          <w:rFonts w:ascii="Arial" w:eastAsia="Arial" w:hAnsi="Arial" w:cs="Arial"/>
        </w:rPr>
        <w:t>the</w:t>
      </w:r>
      <w:r>
        <w:rPr>
          <w:rFonts w:ascii="Arial" w:eastAsia="Arial" w:hAnsi="Arial" w:cs="Arial"/>
          <w:spacing w:val="17"/>
        </w:rPr>
        <w:t xml:space="preserve"> </w:t>
      </w:r>
      <w:r>
        <w:rPr>
          <w:rFonts w:ascii="Arial" w:eastAsia="Arial" w:hAnsi="Arial" w:cs="Arial"/>
        </w:rPr>
        <w:t>circle</w:t>
      </w:r>
      <w:r>
        <w:rPr>
          <w:rFonts w:ascii="Arial" w:eastAsia="Arial" w:hAnsi="Arial" w:cs="Arial"/>
          <w:spacing w:val="4"/>
        </w:rPr>
        <w:t xml:space="preserve"> </w:t>
      </w:r>
      <w:r>
        <w:rPr>
          <w:rFonts w:ascii="Arial" w:eastAsia="Arial" w:hAnsi="Arial" w:cs="Arial"/>
        </w:rPr>
        <w:t xml:space="preserve">(pumpkin). </w:t>
      </w:r>
      <w:r>
        <w:rPr>
          <w:rFonts w:ascii="Arial" w:eastAsia="Arial" w:hAnsi="Arial" w:cs="Arial"/>
          <w:spacing w:val="15"/>
        </w:rPr>
        <w:t xml:space="preserve"> </w:t>
      </w:r>
      <w:r>
        <w:rPr>
          <w:rFonts w:ascii="Arial" w:eastAsia="Arial" w:hAnsi="Arial" w:cs="Arial"/>
        </w:rPr>
        <w:t>The</w:t>
      </w:r>
      <w:r>
        <w:rPr>
          <w:rFonts w:ascii="Arial" w:eastAsia="Arial" w:hAnsi="Arial" w:cs="Arial"/>
          <w:spacing w:val="-16"/>
        </w:rPr>
        <w:t xml:space="preserve"> </w:t>
      </w:r>
      <w:r>
        <w:rPr>
          <w:rFonts w:ascii="Arial" w:eastAsia="Arial" w:hAnsi="Arial" w:cs="Arial"/>
        </w:rPr>
        <w:t>diameter</w:t>
      </w:r>
      <w:r>
        <w:rPr>
          <w:rFonts w:ascii="Arial" w:eastAsia="Arial" w:hAnsi="Arial" w:cs="Arial"/>
          <w:spacing w:val="29"/>
        </w:rPr>
        <w:t xml:space="preserve"> </w:t>
      </w:r>
      <w:r>
        <w:rPr>
          <w:rFonts w:ascii="Arial" w:eastAsia="Arial" w:hAnsi="Arial" w:cs="Arial"/>
        </w:rPr>
        <w:t>is</w:t>
      </w:r>
      <w:r>
        <w:rPr>
          <w:rFonts w:ascii="Arial" w:eastAsia="Arial" w:hAnsi="Arial" w:cs="Arial"/>
          <w:spacing w:val="-16"/>
        </w:rPr>
        <w:t xml:space="preserve"> </w:t>
      </w:r>
      <w:r>
        <w:rPr>
          <w:rFonts w:ascii="Arial" w:eastAsia="Arial" w:hAnsi="Arial" w:cs="Arial"/>
        </w:rPr>
        <w:t>the</w:t>
      </w:r>
      <w:r>
        <w:rPr>
          <w:rFonts w:ascii="Arial" w:eastAsia="Arial" w:hAnsi="Arial" w:cs="Arial"/>
          <w:spacing w:val="17"/>
        </w:rPr>
        <w:t xml:space="preserve"> </w:t>
      </w:r>
      <w:r>
        <w:rPr>
          <w:rFonts w:ascii="Arial" w:eastAsia="Arial" w:hAnsi="Arial" w:cs="Arial"/>
        </w:rPr>
        <w:t>radius</w:t>
      </w:r>
      <w:r>
        <w:rPr>
          <w:rFonts w:ascii="Arial" w:eastAsia="Arial" w:hAnsi="Arial" w:cs="Arial"/>
          <w:spacing w:val="17"/>
        </w:rPr>
        <w:t xml:space="preserve"> </w:t>
      </w:r>
      <w:r w:rsidR="00777A87">
        <w:rPr>
          <w:rFonts w:ascii="Arial" w:eastAsia="Arial" w:hAnsi="Arial" w:cs="Arial"/>
        </w:rPr>
        <w:t>multiplied by</w:t>
      </w:r>
      <w:r>
        <w:rPr>
          <w:rFonts w:ascii="Arial" w:eastAsia="Arial" w:hAnsi="Arial" w:cs="Arial"/>
          <w:spacing w:val="-22"/>
        </w:rPr>
        <w:t xml:space="preserve"> </w:t>
      </w:r>
      <w:r w:rsidR="00777A87">
        <w:rPr>
          <w:rFonts w:ascii="Arial" w:eastAsia="Arial" w:hAnsi="Arial" w:cs="Arial"/>
        </w:rPr>
        <w:t>two</w:t>
      </w:r>
      <w:r>
        <w:rPr>
          <w:rFonts w:ascii="Arial" w:eastAsia="Arial" w:hAnsi="Arial" w:cs="Arial"/>
        </w:rPr>
        <w:t>.</w:t>
      </w:r>
    </w:p>
    <w:p w:rsidR="00370537" w:rsidRDefault="00370537" w:rsidP="00370537">
      <w:pPr>
        <w:spacing w:before="2" w:after="0" w:line="180" w:lineRule="exact"/>
        <w:rPr>
          <w:sz w:val="18"/>
          <w:szCs w:val="18"/>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after="0" w:line="248" w:lineRule="exact"/>
        <w:ind w:left="2491" w:right="-20"/>
        <w:rPr>
          <w:rFonts w:ascii="Arial" w:eastAsia="Arial" w:hAnsi="Arial" w:cs="Arial"/>
        </w:rPr>
      </w:pPr>
      <w:r>
        <w:rPr>
          <w:noProof/>
        </w:rPr>
        <w:drawing>
          <wp:anchor distT="0" distB="0" distL="114300" distR="114300" simplePos="0" relativeHeight="251671552" behindDoc="1" locked="0" layoutInCell="1" allowOverlap="1">
            <wp:simplePos x="0" y="0"/>
            <wp:positionH relativeFrom="page">
              <wp:posOffset>2450465</wp:posOffset>
            </wp:positionH>
            <wp:positionV relativeFrom="paragraph">
              <wp:posOffset>-1679575</wp:posOffset>
            </wp:positionV>
            <wp:extent cx="1536065" cy="2060575"/>
            <wp:effectExtent l="19050" t="0" r="698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srcRect/>
                    <a:stretch>
                      <a:fillRect/>
                    </a:stretch>
                  </pic:blipFill>
                  <pic:spPr bwMode="auto">
                    <a:xfrm>
                      <a:off x="0" y="0"/>
                      <a:ext cx="1536065" cy="2060575"/>
                    </a:xfrm>
                    <a:prstGeom prst="rect">
                      <a:avLst/>
                    </a:prstGeom>
                    <a:noFill/>
                  </pic:spPr>
                </pic:pic>
              </a:graphicData>
            </a:graphic>
          </wp:anchor>
        </w:drawing>
      </w:r>
      <w:r>
        <w:rPr>
          <w:rFonts w:ascii="Arial" w:eastAsia="Arial" w:hAnsi="Arial" w:cs="Arial"/>
          <w:position w:val="-1"/>
        </w:rPr>
        <w:t>Finding</w:t>
      </w:r>
      <w:r>
        <w:rPr>
          <w:rFonts w:ascii="Arial" w:eastAsia="Arial" w:hAnsi="Arial" w:cs="Arial"/>
          <w:spacing w:val="32"/>
          <w:position w:val="-1"/>
        </w:rPr>
        <w:t xml:space="preserve"> </w:t>
      </w:r>
      <w:r>
        <w:rPr>
          <w:rFonts w:ascii="Arial" w:eastAsia="Arial" w:hAnsi="Arial" w:cs="Arial"/>
          <w:w w:val="108"/>
          <w:position w:val="-1"/>
        </w:rPr>
        <w:t>height</w:t>
      </w:r>
    </w:p>
    <w:p w:rsidR="00370537" w:rsidRDefault="00370537" w:rsidP="00370537">
      <w:pPr>
        <w:spacing w:after="0"/>
        <w:sectPr w:rsidR="00370537">
          <w:type w:val="continuous"/>
          <w:pgSz w:w="12260" w:h="15860"/>
          <w:pgMar w:top="1100" w:right="520" w:bottom="0" w:left="220" w:header="720" w:footer="720" w:gutter="0"/>
          <w:cols w:num="2" w:space="720" w:equalWidth="0">
            <w:col w:w="3467" w:space="143"/>
            <w:col w:w="7910"/>
          </w:cols>
        </w:sectPr>
      </w:pPr>
    </w:p>
    <w:p w:rsidR="00370537" w:rsidRDefault="00370537" w:rsidP="00370537">
      <w:pPr>
        <w:spacing w:after="0" w:line="200" w:lineRule="exact"/>
        <w:rPr>
          <w:sz w:val="20"/>
          <w:szCs w:val="20"/>
        </w:rPr>
      </w:pPr>
    </w:p>
    <w:p w:rsidR="00370537" w:rsidRDefault="00370537" w:rsidP="00370537">
      <w:pPr>
        <w:spacing w:after="0" w:line="200" w:lineRule="exact"/>
        <w:rPr>
          <w:sz w:val="20"/>
          <w:szCs w:val="20"/>
        </w:rPr>
      </w:pPr>
    </w:p>
    <w:p w:rsidR="00370537" w:rsidRDefault="00370537" w:rsidP="00370537">
      <w:pPr>
        <w:spacing w:before="6" w:after="0" w:line="280" w:lineRule="exact"/>
        <w:rPr>
          <w:sz w:val="28"/>
          <w:szCs w:val="28"/>
        </w:rPr>
      </w:pPr>
    </w:p>
    <w:p w:rsidR="00370537" w:rsidRDefault="00370537" w:rsidP="00370537">
      <w:pPr>
        <w:spacing w:before="31" w:after="0" w:line="240" w:lineRule="auto"/>
        <w:ind w:left="1748" w:right="-20"/>
        <w:rPr>
          <w:rFonts w:ascii="Arial" w:eastAsia="Arial" w:hAnsi="Arial" w:cs="Arial"/>
          <w:sz w:val="20"/>
          <w:szCs w:val="20"/>
        </w:rPr>
      </w:pPr>
    </w:p>
    <w:p w:rsidR="007526B1" w:rsidRPr="00A736DF" w:rsidRDefault="00B43459" w:rsidP="00A736DF">
      <w:pPr>
        <w:pStyle w:val="ListParagraph"/>
        <w:spacing w:after="0" w:line="240" w:lineRule="auto"/>
        <w:ind w:left="1440"/>
        <w:rPr>
          <w:rFonts w:ascii="Times New Roman" w:eastAsia="Times New Roman" w:hAnsi="Times New Roman" w:cs="Times New Roman"/>
          <w:color w:val="000000"/>
        </w:rPr>
      </w:pPr>
      <w:r>
        <w:rPr>
          <w:rFonts w:ascii="Times New Roman" w:eastAsia="Times New Roman" w:hAnsi="Times New Roman" w:cs="Times New Roman"/>
          <w:color w:val="000000"/>
        </w:rPr>
        <w:br w:type="column"/>
      </w:r>
    </w:p>
    <w:p w:rsidR="007526B1" w:rsidRDefault="007526B1" w:rsidP="00E451D4">
      <w:pPr>
        <w:pStyle w:val="ListParagraph"/>
        <w:spacing w:after="0" w:line="240" w:lineRule="auto"/>
        <w:rPr>
          <w:rFonts w:ascii="Times New Roman" w:eastAsia="Times New Roman" w:hAnsi="Times New Roman" w:cs="Times New Roman"/>
          <w:color w:val="000000"/>
        </w:rPr>
      </w:pPr>
    </w:p>
    <w:p w:rsidR="00A251CA" w:rsidRPr="00285F4D" w:rsidRDefault="00A251CA" w:rsidP="00565E17">
      <w:pPr>
        <w:pStyle w:val="NoSpacing"/>
        <w:rPr>
          <w:rFonts w:ascii="Times New Roman" w:hAnsi="Times New Roman" w:cs="Times New Roman"/>
        </w:rPr>
      </w:pPr>
    </w:p>
    <w:p w:rsidR="00565E17" w:rsidRPr="00285F4D" w:rsidRDefault="00565E17" w:rsidP="00565E17">
      <w:pPr>
        <w:pStyle w:val="NoSpacing"/>
        <w:rPr>
          <w:rFonts w:ascii="Times New Roman" w:hAnsi="Times New Roman" w:cs="Times New Roman"/>
        </w:rPr>
      </w:pPr>
    </w:p>
    <w:p w:rsidR="00565E17" w:rsidRPr="00285F4D" w:rsidRDefault="00565E17" w:rsidP="00565E17">
      <w:pPr>
        <w:pStyle w:val="NoSpacing"/>
        <w:rPr>
          <w:rFonts w:ascii="Times New Roman" w:hAnsi="Times New Roman" w:cs="Times New Roman"/>
        </w:rPr>
      </w:pPr>
    </w:p>
    <w:p w:rsidR="00565E17" w:rsidRPr="00285F4D" w:rsidRDefault="00565E17" w:rsidP="00565E17">
      <w:pPr>
        <w:pStyle w:val="NoSpacing"/>
        <w:rPr>
          <w:rFonts w:ascii="Times New Roman" w:hAnsi="Times New Roman" w:cs="Times New Roman"/>
        </w:rPr>
      </w:pPr>
    </w:p>
    <w:p w:rsidR="00565E17" w:rsidRPr="00285F4D" w:rsidRDefault="00565E17" w:rsidP="00565E17">
      <w:pPr>
        <w:pStyle w:val="NoSpacing"/>
        <w:rPr>
          <w:rFonts w:ascii="Times New Roman" w:hAnsi="Times New Roman" w:cs="Times New Roman"/>
        </w:rPr>
      </w:pPr>
    </w:p>
    <w:p w:rsidR="00565E17" w:rsidRPr="00285F4D" w:rsidRDefault="00565E17" w:rsidP="00565E17">
      <w:pPr>
        <w:rPr>
          <w:rFonts w:ascii="Times New Roman" w:hAnsi="Times New Roman" w:cs="Times New Roman"/>
        </w:rPr>
      </w:pPr>
    </w:p>
    <w:p w:rsidR="00565E17" w:rsidRPr="00285F4D" w:rsidRDefault="00565E17" w:rsidP="0006432D">
      <w:pPr>
        <w:spacing w:line="240" w:lineRule="auto"/>
        <w:rPr>
          <w:rFonts w:ascii="Times New Roman" w:hAnsi="Times New Roman" w:cs="Times New Roman"/>
        </w:rPr>
      </w:pPr>
    </w:p>
    <w:sectPr w:rsidR="00565E17" w:rsidRPr="00285F4D" w:rsidSect="00FF4598">
      <w:type w:val="continuous"/>
      <w:pgSz w:w="12240" w:h="15840"/>
      <w:pgMar w:top="720" w:right="720" w:bottom="720" w:left="720" w:header="720" w:footer="28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7A87" w:rsidRDefault="00777A87" w:rsidP="007526B1">
      <w:pPr>
        <w:spacing w:after="0" w:line="240" w:lineRule="auto"/>
      </w:pPr>
      <w:r>
        <w:separator/>
      </w:r>
    </w:p>
  </w:endnote>
  <w:endnote w:type="continuationSeparator" w:id="0">
    <w:p w:rsidR="00777A87" w:rsidRDefault="00777A87" w:rsidP="007526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7A87" w:rsidRDefault="00777A87">
    <w:pPr>
      <w:pStyle w:val="Footer"/>
      <w:pBdr>
        <w:top w:val="thinThickSmallGap" w:sz="24" w:space="1" w:color="622423" w:themeColor="accent2" w:themeShade="7F"/>
      </w:pBdr>
      <w:rPr>
        <w:rFonts w:asciiTheme="majorHAnsi" w:hAnsiTheme="majorHAnsi"/>
      </w:rPr>
    </w:pPr>
    <w:r>
      <w:rPr>
        <w:rFonts w:asciiTheme="majorHAnsi" w:hAnsiTheme="majorHAnsi"/>
      </w:rPr>
      <w:t>Minnesota Agriculture in the Classroom</w:t>
    </w:r>
  </w:p>
  <w:p w:rsidR="00777A87" w:rsidRDefault="00777A87">
    <w:pPr>
      <w:pStyle w:val="Footer"/>
      <w:pBdr>
        <w:top w:val="thinThickSmallGap" w:sz="24" w:space="1" w:color="622423" w:themeColor="accent2" w:themeShade="7F"/>
      </w:pBdr>
      <w:rPr>
        <w:rFonts w:asciiTheme="majorHAnsi" w:hAnsiTheme="majorHAnsi"/>
      </w:rPr>
    </w:pPr>
    <w:r w:rsidRPr="00B43459">
      <w:rPr>
        <w:rFonts w:asciiTheme="majorHAnsi" w:hAnsiTheme="majorHAnsi"/>
      </w:rPr>
      <w:t>http://www.mda.state.mn.us/maitc</w:t>
    </w:r>
    <w:r>
      <w:rPr>
        <w:rFonts w:asciiTheme="majorHAnsi" w:hAnsiTheme="majorHAnsi"/>
      </w:rPr>
      <w:ptab w:relativeTo="margin" w:alignment="right" w:leader="none"/>
    </w:r>
    <w:r>
      <w:rPr>
        <w:rFonts w:asciiTheme="majorHAnsi" w:hAnsiTheme="majorHAnsi"/>
      </w:rPr>
      <w:t xml:space="preserve">Page </w:t>
    </w:r>
    <w:r w:rsidR="007F6372">
      <w:fldChar w:fldCharType="begin"/>
    </w:r>
    <w:r w:rsidR="007F6372">
      <w:instrText xml:space="preserve"> PAGE   \* MERGEFORMAT </w:instrText>
    </w:r>
    <w:r w:rsidR="007F6372">
      <w:fldChar w:fldCharType="separate"/>
    </w:r>
    <w:r w:rsidR="007F6372" w:rsidRPr="007F6372">
      <w:rPr>
        <w:rFonts w:asciiTheme="majorHAnsi" w:hAnsiTheme="majorHAnsi"/>
        <w:noProof/>
      </w:rPr>
      <w:t>1</w:t>
    </w:r>
    <w:r w:rsidR="007F6372">
      <w:rPr>
        <w:rFonts w:asciiTheme="majorHAnsi" w:hAnsiTheme="majorHAnsi"/>
        <w:noProof/>
      </w:rPr>
      <w:fldChar w:fldCharType="end"/>
    </w:r>
  </w:p>
  <w:p w:rsidR="00777A87" w:rsidRDefault="00777A8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7A87" w:rsidRDefault="00777A87" w:rsidP="007526B1">
      <w:pPr>
        <w:spacing w:after="0" w:line="240" w:lineRule="auto"/>
      </w:pPr>
      <w:r>
        <w:separator/>
      </w:r>
    </w:p>
  </w:footnote>
  <w:footnote w:type="continuationSeparator" w:id="0">
    <w:p w:rsidR="00777A87" w:rsidRDefault="00777A87" w:rsidP="007526B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3012E9"/>
    <w:multiLevelType w:val="hybridMultilevel"/>
    <w:tmpl w:val="FF9CC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1FC6B53"/>
    <w:multiLevelType w:val="multilevel"/>
    <w:tmpl w:val="472CC332"/>
    <w:lvl w:ilvl="0">
      <w:numFmt w:val="decimal"/>
      <w:lvlText w:val="%1"/>
      <w:lvlJc w:val="left"/>
      <w:pPr>
        <w:ind w:left="690" w:hanging="690"/>
      </w:pPr>
      <w:rPr>
        <w:rFonts w:hint="default"/>
      </w:rPr>
    </w:lvl>
    <w:lvl w:ilvl="1">
      <w:start w:val="1"/>
      <w:numFmt w:val="decimal"/>
      <w:lvlText w:val="%1.%2"/>
      <w:lvlJc w:val="left"/>
      <w:pPr>
        <w:ind w:left="690" w:hanging="6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nsid w:val="24532F91"/>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25ED22AD"/>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81C6403"/>
    <w:multiLevelType w:val="hybridMultilevel"/>
    <w:tmpl w:val="1E2AA8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274C8D"/>
    <w:multiLevelType w:val="hybridMultilevel"/>
    <w:tmpl w:val="18ACD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4B5BCB"/>
    <w:multiLevelType w:val="hybridMultilevel"/>
    <w:tmpl w:val="8C3A2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15B7359"/>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44012CA9"/>
    <w:multiLevelType w:val="hybridMultilevel"/>
    <w:tmpl w:val="3196B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4A8297A"/>
    <w:multiLevelType w:val="hybridMultilevel"/>
    <w:tmpl w:val="C2048A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05C2143"/>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544B7C49"/>
    <w:multiLevelType w:val="multilevel"/>
    <w:tmpl w:val="B6882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59DC1EC5"/>
    <w:multiLevelType w:val="hybridMultilevel"/>
    <w:tmpl w:val="26BE9B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BA450B7"/>
    <w:multiLevelType w:val="hybridMultilevel"/>
    <w:tmpl w:val="A198B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BD05234"/>
    <w:multiLevelType w:val="hybridMultilevel"/>
    <w:tmpl w:val="D1BE1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E602AA7"/>
    <w:multiLevelType w:val="multilevel"/>
    <w:tmpl w:val="F1C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6F3174FA"/>
    <w:multiLevelType w:val="hybridMultilevel"/>
    <w:tmpl w:val="1FCC49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61552CB"/>
    <w:multiLevelType w:val="hybridMultilevel"/>
    <w:tmpl w:val="DF821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8FE7DD7"/>
    <w:multiLevelType w:val="hybridMultilevel"/>
    <w:tmpl w:val="EFBCC6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7"/>
  </w:num>
  <w:num w:numId="2">
    <w:abstractNumId w:val="14"/>
  </w:num>
  <w:num w:numId="3">
    <w:abstractNumId w:val="8"/>
  </w:num>
  <w:num w:numId="4">
    <w:abstractNumId w:val="2"/>
  </w:num>
  <w:num w:numId="5">
    <w:abstractNumId w:val="11"/>
  </w:num>
  <w:num w:numId="6">
    <w:abstractNumId w:val="10"/>
  </w:num>
  <w:num w:numId="7">
    <w:abstractNumId w:val="7"/>
  </w:num>
  <w:num w:numId="8">
    <w:abstractNumId w:val="9"/>
  </w:num>
  <w:num w:numId="9">
    <w:abstractNumId w:val="15"/>
  </w:num>
  <w:num w:numId="10">
    <w:abstractNumId w:val="3"/>
  </w:num>
  <w:num w:numId="11">
    <w:abstractNumId w:val="18"/>
  </w:num>
  <w:num w:numId="12">
    <w:abstractNumId w:val="4"/>
  </w:num>
  <w:num w:numId="13">
    <w:abstractNumId w:val="0"/>
  </w:num>
  <w:num w:numId="14">
    <w:abstractNumId w:val="16"/>
  </w:num>
  <w:num w:numId="15">
    <w:abstractNumId w:val="1"/>
  </w:num>
  <w:num w:numId="16">
    <w:abstractNumId w:val="6"/>
  </w:num>
  <w:num w:numId="17">
    <w:abstractNumId w:val="13"/>
  </w:num>
  <w:num w:numId="18">
    <w:abstractNumId w:val="5"/>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18433">
      <o:colormenu v:ext="edit" fillcolor="none" strokecolor="none"/>
    </o:shapedefaults>
  </w:hdrShapeDefaults>
  <w:footnotePr>
    <w:footnote w:id="-1"/>
    <w:footnote w:id="0"/>
  </w:footnotePr>
  <w:endnotePr>
    <w:endnote w:id="-1"/>
    <w:endnote w:id="0"/>
  </w:endnotePr>
  <w:compat>
    <w:compatSetting w:name="compatibilityMode" w:uri="http://schemas.microsoft.com/office/word" w:val="12"/>
  </w:compat>
  <w:rsids>
    <w:rsidRoot w:val="0006432D"/>
    <w:rsid w:val="00011CD4"/>
    <w:rsid w:val="000621D6"/>
    <w:rsid w:val="0006432D"/>
    <w:rsid w:val="00095BB2"/>
    <w:rsid w:val="000D40EE"/>
    <w:rsid w:val="001268AF"/>
    <w:rsid w:val="00211D61"/>
    <w:rsid w:val="002662C9"/>
    <w:rsid w:val="00285F4D"/>
    <w:rsid w:val="002B0DE6"/>
    <w:rsid w:val="003033DA"/>
    <w:rsid w:val="00335233"/>
    <w:rsid w:val="00351EA8"/>
    <w:rsid w:val="00367AB9"/>
    <w:rsid w:val="00370537"/>
    <w:rsid w:val="004138FB"/>
    <w:rsid w:val="0043028C"/>
    <w:rsid w:val="004A1D6A"/>
    <w:rsid w:val="004D0CAC"/>
    <w:rsid w:val="00501015"/>
    <w:rsid w:val="00552E08"/>
    <w:rsid w:val="00565E17"/>
    <w:rsid w:val="006246BB"/>
    <w:rsid w:val="00645A17"/>
    <w:rsid w:val="00680759"/>
    <w:rsid w:val="00691387"/>
    <w:rsid w:val="006A6A6D"/>
    <w:rsid w:val="006B0F6C"/>
    <w:rsid w:val="007526B1"/>
    <w:rsid w:val="00777A87"/>
    <w:rsid w:val="0079220B"/>
    <w:rsid w:val="007947B6"/>
    <w:rsid w:val="007F6372"/>
    <w:rsid w:val="008379E0"/>
    <w:rsid w:val="008B6BB6"/>
    <w:rsid w:val="009640B4"/>
    <w:rsid w:val="00973BF2"/>
    <w:rsid w:val="00A251CA"/>
    <w:rsid w:val="00A3056C"/>
    <w:rsid w:val="00A52548"/>
    <w:rsid w:val="00A736DF"/>
    <w:rsid w:val="00AB5131"/>
    <w:rsid w:val="00AB7639"/>
    <w:rsid w:val="00B26C62"/>
    <w:rsid w:val="00B43459"/>
    <w:rsid w:val="00B60B9E"/>
    <w:rsid w:val="00B63CC1"/>
    <w:rsid w:val="00B71FB9"/>
    <w:rsid w:val="00BF4327"/>
    <w:rsid w:val="00C84ABA"/>
    <w:rsid w:val="00C8610A"/>
    <w:rsid w:val="00D35B78"/>
    <w:rsid w:val="00DB45CF"/>
    <w:rsid w:val="00DF15B7"/>
    <w:rsid w:val="00E3643A"/>
    <w:rsid w:val="00E451D4"/>
    <w:rsid w:val="00E90123"/>
    <w:rsid w:val="00EC3AF3"/>
    <w:rsid w:val="00F25D77"/>
    <w:rsid w:val="00F6045B"/>
    <w:rsid w:val="00FB7E03"/>
    <w:rsid w:val="00FF0F00"/>
    <w:rsid w:val="00FF4598"/>
    <w:rsid w:val="00FF4D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colormenu v:ext="edit" fillcolor="none" strokecolor="none"/>
    </o:shapedefaults>
    <o:shapelayout v:ext="edit">
      <o:idmap v:ext="edit" data="1"/>
      <o:rules v:ext="edit">
        <o:r id="V:Rule3" type="connector" idref="#_x0000_s1050"/>
        <o:r id="V:Rule4" type="connector" idref="#_x0000_s105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4DD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6432D"/>
    <w:pPr>
      <w:ind w:left="720"/>
      <w:contextualSpacing/>
    </w:pPr>
  </w:style>
  <w:style w:type="paragraph" w:styleId="NoSpacing">
    <w:name w:val="No Spacing"/>
    <w:uiPriority w:val="1"/>
    <w:qFormat/>
    <w:rsid w:val="00565E17"/>
    <w:pPr>
      <w:spacing w:after="0" w:line="240" w:lineRule="auto"/>
    </w:pPr>
  </w:style>
  <w:style w:type="character" w:styleId="Hyperlink">
    <w:name w:val="Hyperlink"/>
    <w:basedOn w:val="DefaultParagraphFont"/>
    <w:uiPriority w:val="99"/>
    <w:unhideWhenUsed/>
    <w:rsid w:val="00A251CA"/>
    <w:rPr>
      <w:b w:val="0"/>
      <w:bCs w:val="0"/>
      <w:strike w:val="0"/>
      <w:dstrike w:val="0"/>
      <w:color w:val="000099"/>
      <w:u w:val="none"/>
      <w:effect w:val="none"/>
    </w:rPr>
  </w:style>
  <w:style w:type="paragraph" w:styleId="BalloonText">
    <w:name w:val="Balloon Text"/>
    <w:basedOn w:val="Normal"/>
    <w:link w:val="BalloonTextChar"/>
    <w:uiPriority w:val="99"/>
    <w:semiHidden/>
    <w:unhideWhenUsed/>
    <w:rsid w:val="007526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26B1"/>
    <w:rPr>
      <w:rFonts w:ascii="Tahoma" w:hAnsi="Tahoma" w:cs="Tahoma"/>
      <w:sz w:val="16"/>
      <w:szCs w:val="16"/>
    </w:rPr>
  </w:style>
  <w:style w:type="paragraph" w:styleId="Header">
    <w:name w:val="header"/>
    <w:basedOn w:val="Normal"/>
    <w:link w:val="HeaderChar"/>
    <w:uiPriority w:val="99"/>
    <w:unhideWhenUsed/>
    <w:rsid w:val="007526B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526B1"/>
  </w:style>
  <w:style w:type="paragraph" w:styleId="Footer">
    <w:name w:val="footer"/>
    <w:basedOn w:val="Normal"/>
    <w:link w:val="FooterChar"/>
    <w:uiPriority w:val="99"/>
    <w:unhideWhenUsed/>
    <w:rsid w:val="007526B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526B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6673112">
      <w:bodyDiv w:val="1"/>
      <w:marLeft w:val="0"/>
      <w:marRight w:val="0"/>
      <w:marTop w:val="150"/>
      <w:marBottom w:val="0"/>
      <w:divBdr>
        <w:top w:val="none" w:sz="0" w:space="0" w:color="auto"/>
        <w:left w:val="none" w:sz="0" w:space="0" w:color="auto"/>
        <w:bottom w:val="none" w:sz="0" w:space="0" w:color="auto"/>
        <w:right w:val="none" w:sz="0" w:space="0" w:color="auto"/>
      </w:divBdr>
      <w:divsChild>
        <w:div w:id="15006572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2.xml"/><Relationship Id="rId18"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www.mda.state.mn.us/food.aspx" TargetMode="External"/><Relationship Id="rId10" Type="http://schemas.openxmlformats.org/officeDocument/2006/relationships/image" Target="media/image3.emf"/><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aitc.oregonstate.edu/resources/pdf/activity/pumpkin.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2"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a:t>Weight Compared to Circumference</a:t>
            </a:r>
          </a:p>
        </c:rich>
      </c:tx>
      <c:layout>
        <c:manualLayout>
          <c:xMode val="edge"/>
          <c:yMode val="edge"/>
          <c:x val="0.13016089000959472"/>
          <c:y val="0"/>
        </c:manualLayout>
      </c:layout>
      <c:overlay val="1"/>
    </c:title>
    <c:autoTitleDeleted val="0"/>
    <c:plotArea>
      <c:layout>
        <c:manualLayout>
          <c:layoutTarget val="inner"/>
          <c:xMode val="edge"/>
          <c:yMode val="edge"/>
          <c:x val="0.12252095376295491"/>
          <c:y val="0.10127370871093949"/>
          <c:w val="0.56283654875466826"/>
          <c:h val="0.63346258604466876"/>
        </c:manualLayout>
      </c:layout>
      <c:lineChart>
        <c:grouping val="standard"/>
        <c:varyColors val="0"/>
        <c:ser>
          <c:idx val="0"/>
          <c:order val="0"/>
          <c:tx>
            <c:strRef>
              <c:f>Sheet1!$A$2</c:f>
              <c:strCache>
                <c:ptCount val="1"/>
                <c:pt idx="0">
                  <c:v>Circum.</c:v>
                </c:pt>
              </c:strCache>
            </c:strRef>
          </c:tx>
          <c:cat>
            <c:strRef>
              <c:f>Sheet1!$B$1:$G$1</c:f>
              <c:strCache>
                <c:ptCount val="6"/>
                <c:pt idx="0">
                  <c:v>Group 1</c:v>
                </c:pt>
                <c:pt idx="1">
                  <c:v>Group 2</c:v>
                </c:pt>
                <c:pt idx="2">
                  <c:v>Group 3</c:v>
                </c:pt>
                <c:pt idx="3">
                  <c:v>Group 4</c:v>
                </c:pt>
                <c:pt idx="4">
                  <c:v>Group 5</c:v>
                </c:pt>
                <c:pt idx="5">
                  <c:v>Group 6</c:v>
                </c:pt>
              </c:strCache>
            </c:strRef>
          </c:cat>
          <c:val>
            <c:numRef>
              <c:f>Sheet1!$B$2:$G$2</c:f>
              <c:numCache>
                <c:formatCode>General</c:formatCode>
                <c:ptCount val="6"/>
                <c:pt idx="0">
                  <c:v>10.5</c:v>
                </c:pt>
                <c:pt idx="1">
                  <c:v>15</c:v>
                </c:pt>
                <c:pt idx="2">
                  <c:v>6.5</c:v>
                </c:pt>
                <c:pt idx="3">
                  <c:v>5.5</c:v>
                </c:pt>
                <c:pt idx="4">
                  <c:v>8</c:v>
                </c:pt>
                <c:pt idx="5">
                  <c:v>4.5</c:v>
                </c:pt>
              </c:numCache>
            </c:numRef>
          </c:val>
          <c:smooth val="0"/>
        </c:ser>
        <c:ser>
          <c:idx val="1"/>
          <c:order val="1"/>
          <c:tx>
            <c:strRef>
              <c:f>Sheet1!$A$3</c:f>
              <c:strCache>
                <c:ptCount val="1"/>
                <c:pt idx="0">
                  <c:v>Weight</c:v>
                </c:pt>
              </c:strCache>
            </c:strRef>
          </c:tx>
          <c:cat>
            <c:strRef>
              <c:f>Sheet1!$B$1:$G$1</c:f>
              <c:strCache>
                <c:ptCount val="6"/>
                <c:pt idx="0">
                  <c:v>Group 1</c:v>
                </c:pt>
                <c:pt idx="1">
                  <c:v>Group 2</c:v>
                </c:pt>
                <c:pt idx="2">
                  <c:v>Group 3</c:v>
                </c:pt>
                <c:pt idx="3">
                  <c:v>Group 4</c:v>
                </c:pt>
                <c:pt idx="4">
                  <c:v>Group 5</c:v>
                </c:pt>
                <c:pt idx="5">
                  <c:v>Group 6</c:v>
                </c:pt>
              </c:strCache>
            </c:strRef>
          </c:cat>
          <c:val>
            <c:numRef>
              <c:f>Sheet1!$B$3:$G$3</c:f>
              <c:numCache>
                <c:formatCode>General</c:formatCode>
                <c:ptCount val="6"/>
                <c:pt idx="0">
                  <c:v>10</c:v>
                </c:pt>
                <c:pt idx="1">
                  <c:v>12</c:v>
                </c:pt>
                <c:pt idx="2">
                  <c:v>8</c:v>
                </c:pt>
                <c:pt idx="3">
                  <c:v>8</c:v>
                </c:pt>
                <c:pt idx="4">
                  <c:v>9</c:v>
                </c:pt>
                <c:pt idx="5">
                  <c:v>7</c:v>
                </c:pt>
              </c:numCache>
            </c:numRef>
          </c:val>
          <c:smooth val="0"/>
        </c:ser>
        <c:dLbls>
          <c:showLegendKey val="0"/>
          <c:showVal val="0"/>
          <c:showCatName val="0"/>
          <c:showSerName val="0"/>
          <c:showPercent val="0"/>
          <c:showBubbleSize val="0"/>
        </c:dLbls>
        <c:marker val="1"/>
        <c:smooth val="0"/>
        <c:axId val="104163584"/>
        <c:axId val="104267776"/>
      </c:lineChart>
      <c:catAx>
        <c:axId val="104163584"/>
        <c:scaling>
          <c:orientation val="minMax"/>
        </c:scaling>
        <c:delete val="0"/>
        <c:axPos val="b"/>
        <c:majorTickMark val="out"/>
        <c:minorTickMark val="none"/>
        <c:tickLblPos val="nextTo"/>
        <c:crossAx val="104267776"/>
        <c:crosses val="autoZero"/>
        <c:auto val="1"/>
        <c:lblAlgn val="ctr"/>
        <c:lblOffset val="100"/>
        <c:noMultiLvlLbl val="0"/>
      </c:catAx>
      <c:valAx>
        <c:axId val="104267776"/>
        <c:scaling>
          <c:orientation val="minMax"/>
        </c:scaling>
        <c:delete val="0"/>
        <c:axPos val="l"/>
        <c:majorGridlines/>
        <c:numFmt formatCode="General" sourceLinked="1"/>
        <c:majorTickMark val="out"/>
        <c:minorTickMark val="none"/>
        <c:tickLblPos val="nextTo"/>
        <c:crossAx val="104163584"/>
        <c:crosses val="autoZero"/>
        <c:crossBetween val="between"/>
      </c:valAx>
    </c:plotArea>
    <c:legend>
      <c:legendPos val="r"/>
      <c:layout>
        <c:manualLayout>
          <c:xMode val="edge"/>
          <c:yMode val="edge"/>
          <c:x val="0.69341389728096658"/>
          <c:y val="0.37369236864259892"/>
          <c:w val="0.23005035246727096"/>
          <c:h val="0.22745803001039974"/>
        </c:manualLayout>
      </c:layout>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a:t>Pumpkin</a:t>
            </a:r>
            <a:r>
              <a:rPr lang="en-US" sz="1200" baseline="0"/>
              <a:t> Predictions vs Actual Measurments</a:t>
            </a:r>
            <a:endParaRPr lang="en-US" sz="1200"/>
          </a:p>
        </c:rich>
      </c:tx>
      <c:layout>
        <c:manualLayout>
          <c:xMode val="edge"/>
          <c:yMode val="edge"/>
          <c:x val="0.18466227787100392"/>
          <c:y val="3.9266925695423463E-3"/>
        </c:manualLayout>
      </c:layout>
      <c:overlay val="1"/>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Prediction</c:v>
                </c:pt>
              </c:strCache>
            </c:strRef>
          </c:tx>
          <c:invertIfNegative val="0"/>
          <c:cat>
            <c:strRef>
              <c:f>Sheet1!$A$2:$A$6</c:f>
              <c:strCache>
                <c:ptCount val="5"/>
                <c:pt idx="0">
                  <c:v>Circum.</c:v>
                </c:pt>
                <c:pt idx="1">
                  <c:v>Radius</c:v>
                </c:pt>
                <c:pt idx="2">
                  <c:v>Diameter</c:v>
                </c:pt>
                <c:pt idx="3">
                  <c:v>Weight</c:v>
                </c:pt>
                <c:pt idx="4">
                  <c:v>Height</c:v>
                </c:pt>
              </c:strCache>
            </c:strRef>
          </c:cat>
          <c:val>
            <c:numRef>
              <c:f>Sheet1!$B$2:$B$6</c:f>
              <c:numCache>
                <c:formatCode>General</c:formatCode>
                <c:ptCount val="5"/>
                <c:pt idx="0" formatCode="#\ ?/?">
                  <c:v>10.5</c:v>
                </c:pt>
                <c:pt idx="1">
                  <c:v>6</c:v>
                </c:pt>
                <c:pt idx="2" formatCode="#\ ?/?">
                  <c:v>10.5</c:v>
                </c:pt>
                <c:pt idx="3">
                  <c:v>12</c:v>
                </c:pt>
                <c:pt idx="4" formatCode="#\ ?/?">
                  <c:v>8</c:v>
                </c:pt>
              </c:numCache>
            </c:numRef>
          </c:val>
        </c:ser>
        <c:ser>
          <c:idx val="1"/>
          <c:order val="1"/>
          <c:tx>
            <c:strRef>
              <c:f>Sheet1!$C$1</c:f>
              <c:strCache>
                <c:ptCount val="1"/>
                <c:pt idx="0">
                  <c:v>Actual</c:v>
                </c:pt>
              </c:strCache>
            </c:strRef>
          </c:tx>
          <c:invertIfNegative val="0"/>
          <c:cat>
            <c:strRef>
              <c:f>Sheet1!$A$2:$A$6</c:f>
              <c:strCache>
                <c:ptCount val="5"/>
                <c:pt idx="0">
                  <c:v>Circum.</c:v>
                </c:pt>
                <c:pt idx="1">
                  <c:v>Radius</c:v>
                </c:pt>
                <c:pt idx="2">
                  <c:v>Diameter</c:v>
                </c:pt>
                <c:pt idx="3">
                  <c:v>Weight</c:v>
                </c:pt>
                <c:pt idx="4">
                  <c:v>Height</c:v>
                </c:pt>
              </c:strCache>
            </c:strRef>
          </c:cat>
          <c:val>
            <c:numRef>
              <c:f>Sheet1!$C$2:$C$6</c:f>
              <c:numCache>
                <c:formatCode>General</c:formatCode>
                <c:ptCount val="5"/>
                <c:pt idx="0" formatCode="#\ ?/?">
                  <c:v>13.5</c:v>
                </c:pt>
                <c:pt idx="1">
                  <c:v>5</c:v>
                </c:pt>
                <c:pt idx="2">
                  <c:v>10</c:v>
                </c:pt>
                <c:pt idx="3">
                  <c:v>9</c:v>
                </c:pt>
                <c:pt idx="4">
                  <c:v>9</c:v>
                </c:pt>
              </c:numCache>
            </c:numRef>
          </c:val>
        </c:ser>
        <c:dLbls>
          <c:showLegendKey val="0"/>
          <c:showVal val="0"/>
          <c:showCatName val="0"/>
          <c:showSerName val="0"/>
          <c:showPercent val="0"/>
          <c:showBubbleSize val="0"/>
        </c:dLbls>
        <c:gapWidth val="150"/>
        <c:shape val="box"/>
        <c:axId val="98435840"/>
        <c:axId val="104277888"/>
        <c:axId val="0"/>
      </c:bar3DChart>
      <c:catAx>
        <c:axId val="98435840"/>
        <c:scaling>
          <c:orientation val="minMax"/>
        </c:scaling>
        <c:delete val="0"/>
        <c:axPos val="b"/>
        <c:majorTickMark val="out"/>
        <c:minorTickMark val="none"/>
        <c:tickLblPos val="nextTo"/>
        <c:crossAx val="104277888"/>
        <c:crosses val="autoZero"/>
        <c:auto val="1"/>
        <c:lblAlgn val="ctr"/>
        <c:lblOffset val="100"/>
        <c:noMultiLvlLbl val="0"/>
      </c:catAx>
      <c:valAx>
        <c:axId val="104277888"/>
        <c:scaling>
          <c:orientation val="minMax"/>
        </c:scaling>
        <c:delete val="0"/>
        <c:axPos val="l"/>
        <c:majorGridlines/>
        <c:numFmt formatCode="#\ ?/?" sourceLinked="1"/>
        <c:majorTickMark val="out"/>
        <c:minorTickMark val="none"/>
        <c:tickLblPos val="nextTo"/>
        <c:crossAx val="98435840"/>
        <c:crosses val="autoZero"/>
        <c:crossBetween val="between"/>
      </c:valAx>
    </c:plotArea>
    <c:legend>
      <c:legendPos val="r"/>
      <c:layout>
        <c:manualLayout>
          <c:xMode val="edge"/>
          <c:yMode val="edge"/>
          <c:x val="0.68277819370939308"/>
          <c:y val="0.39471352107187491"/>
          <c:w val="0.25601962049825733"/>
          <c:h val="0.21057249939827391"/>
        </c:manualLayout>
      </c:layout>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96</TotalTime>
  <Pages>8</Pages>
  <Words>1583</Words>
  <Characters>9029</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MN Dept of Agriculture</Company>
  <LinksUpToDate>false</LinksUpToDate>
  <CharactersWithSpaces>10591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sknott</dc:creator>
  <cp:lastModifiedBy>sknott</cp:lastModifiedBy>
  <cp:revision>9</cp:revision>
  <dcterms:created xsi:type="dcterms:W3CDTF">2011-12-14T18:38:00Z</dcterms:created>
  <dcterms:modified xsi:type="dcterms:W3CDTF">2012-02-21T20:13:00Z</dcterms:modified>
</cp:coreProperties>
</file>